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AD24" w14:textId="77777777" w:rsidR="00B33DA4" w:rsidRDefault="00CF3EA5" w:rsidP="00B33DA4">
      <w:pPr>
        <w:ind w:left="540" w:right="1878"/>
        <w:rPr>
          <w:b/>
          <w:color w:val="AF272F"/>
          <w:sz w:val="44"/>
          <w:szCs w:val="44"/>
        </w:rPr>
      </w:pPr>
      <w:r w:rsidRPr="006307C3">
        <w:rPr>
          <w:b/>
          <w:noProof/>
          <w:color w:val="AF272F"/>
          <w:sz w:val="44"/>
          <w:szCs w:val="44"/>
        </w:rPr>
        <w:t>2023</w:t>
      </w:r>
      <w:r>
        <w:rPr>
          <w:noProof/>
          <w:lang w:val="en-AU" w:eastAsia="en-AU"/>
        </w:rPr>
        <mc:AlternateContent>
          <mc:Choice Requires="wps">
            <w:drawing>
              <wp:anchor distT="45720" distB="45720" distL="114300" distR="114300" simplePos="0" relativeHeight="251659264" behindDoc="1" locked="1" layoutInCell="1" allowOverlap="1" wp14:anchorId="6BA48A3C" wp14:editId="22581F07">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74C1473E" w14:textId="77777777" w:rsidR="00B33DA4" w:rsidRDefault="00CF3EA5" w:rsidP="00B33DA4">
                            <w:pPr>
                              <w:pStyle w:val="ESBodyText"/>
                            </w:pPr>
                            <w:r>
                              <w:rPr>
                                <w:noProof/>
                              </w:rPr>
                              <w:t>Submitted for review by Fern Brisbane (School Principal) on 06 December, 2022 at 10:45 AM</w:t>
                            </w:r>
                            <w:r>
                              <w:rPr>
                                <w:noProof/>
                              </w:rPr>
                              <w:br/>
                              <w:t>Endorsed by Eva McMaster (Senior Education Improvement Leader) on 06 January, 2023 at 10:34 AM</w:t>
                            </w:r>
                            <w:r>
                              <w:rPr>
                                <w:noProof/>
                              </w:rPr>
                              <w:br/>
                              <w:t xml:space="preserve">Endorsed by Steve Kourtis (School Council President) on 13 </w:t>
                            </w:r>
                            <w:r>
                              <w:rPr>
                                <w:noProof/>
                              </w:rPr>
                              <w:t>February, 2023 at 08:02 PM</w:t>
                            </w:r>
                            <w:r>
                              <w:rPr>
                                <w:noProof/>
                              </w:rPr>
                              <w:br/>
                            </w:r>
                          </w:p>
                        </w:txbxContent>
                      </wps:txbx>
                      <wps:bodyPr rot="0" vert="horz" wrap="square" anchor="t" anchorCtr="0"/>
                    </wps:wsp>
                  </a:graphicData>
                </a:graphic>
              </wp:anchor>
            </w:drawing>
          </mc:Choice>
          <mc:Fallback>
            <w:pict>
              <v:shapetype w14:anchorId="6BA48A3C"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" stroked="f">
                <v:textbox>
                  <w:txbxContent>
                    <w:p w14:paraId="74C1473E" w14:textId="77777777" w:rsidR="00B33DA4" w:rsidRDefault="00CF3EA5" w:rsidP="00B33DA4">
                      <w:pPr>
                        <w:pStyle w:val="ESBodyText"/>
                      </w:pPr>
                      <w:r>
                        <w:rPr>
                          <w:noProof/>
                        </w:rPr>
                        <w:t>Submitted for review by Fern Brisbane (School Principal) on 06 December, 2022 at 10:45 AM</w:t>
                      </w:r>
                      <w:r>
                        <w:rPr>
                          <w:noProof/>
                        </w:rPr>
                        <w:br/>
                        <w:t>Endorsed by Eva McMaster (Senior Education Improvement Leader) on 06 January, 2023 at 10:34 AM</w:t>
                      </w:r>
                      <w:r>
                        <w:rPr>
                          <w:noProof/>
                        </w:rPr>
                        <w:br/>
                        <w:t xml:space="preserve">Endorsed by Steve Kourtis (School Council President) on 13 </w:t>
                      </w:r>
                      <w:r>
                        <w:rPr>
                          <w:noProof/>
                        </w:rPr>
                        <w:t>February, 2023 at 08:02 PM</w:t>
                      </w:r>
                      <w:r>
                        <w:rPr>
                          <w:noProof/>
                        </w:rPr>
                        <w:br/>
                      </w:r>
                    </w:p>
                  </w:txbxContent>
                </v:textbox>
                <w10:wrap anchorx="margin" anchory="margin"/>
                <w10:anchorlock/>
              </v:shape>
            </w:pict>
          </mc:Fallback>
        </mc:AlternateContent>
      </w:r>
      <w:r>
        <w:rPr>
          <w:b/>
          <w:color w:val="AF272F"/>
          <w:sz w:val="44"/>
          <w:szCs w:val="44"/>
        </w:rPr>
        <w:t xml:space="preserve"> Annual Implementation Plan</w:t>
      </w:r>
    </w:p>
    <w:p w14:paraId="76C00136" w14:textId="77777777" w:rsidR="00B33DA4" w:rsidRDefault="00CF3EA5" w:rsidP="00B33DA4">
      <w:pPr>
        <w:ind w:left="540" w:right="1878"/>
        <w:rPr>
          <w:b/>
          <w:color w:val="AF272F"/>
          <w:sz w:val="28"/>
          <w:szCs w:val="44"/>
        </w:rPr>
      </w:pPr>
      <w:r w:rsidRPr="00EC3968">
        <w:rPr>
          <w:b/>
          <w:color w:val="AF272F"/>
          <w:sz w:val="28"/>
          <w:szCs w:val="44"/>
        </w:rPr>
        <w:t xml:space="preserve">for improving student outcomes </w:t>
      </w:r>
    </w:p>
    <w:p w14:paraId="3EFB6B3B" w14:textId="77777777" w:rsidR="00B33DA4" w:rsidRPr="00EC3968" w:rsidRDefault="00CF3EA5" w:rsidP="00B33DA4">
      <w:pPr>
        <w:ind w:left="540" w:right="1878"/>
        <w:rPr>
          <w:color w:val="AF272F"/>
          <w:sz w:val="22"/>
          <w:szCs w:val="36"/>
        </w:rPr>
      </w:pPr>
    </w:p>
    <w:p w14:paraId="4E4D7E97" w14:textId="77777777" w:rsidR="00B33DA4" w:rsidRPr="00EC3968" w:rsidRDefault="00CF3EA5" w:rsidP="00B33DA4">
      <w:pPr>
        <w:pStyle w:val="ESIntroParagraph"/>
        <w:ind w:left="-567" w:right="978" w:firstLine="1107"/>
        <w:rPr>
          <w:color w:val="595959" w:themeColor="text1" w:themeTint="A6"/>
        </w:rPr>
      </w:pPr>
      <w:r w:rsidRPr="00EC3968">
        <w:rPr>
          <w:noProof/>
          <w:color w:val="595959" w:themeColor="text1" w:themeTint="A6"/>
        </w:rPr>
        <w:t>Wheelers Hill Secondary College (8474)</w:t>
      </w:r>
    </w:p>
    <w:p w14:paraId="0DFE3DA0" w14:textId="77777777" w:rsidR="00B33DA4" w:rsidRDefault="00CF3EA5" w:rsidP="00B33DA4">
      <w:pPr>
        <w:pStyle w:val="ESIntroParagraph"/>
        <w:ind w:left="-567" w:right="4330" w:firstLine="1107"/>
        <w:rPr>
          <w:color w:val="AF272F"/>
        </w:rPr>
      </w:pPr>
    </w:p>
    <w:p w14:paraId="6D8EE3A3" w14:textId="77777777" w:rsidR="00B33DA4" w:rsidRDefault="00CF3EA5" w:rsidP="00B33DA4">
      <w:pPr>
        <w:pStyle w:val="ESIntroParagraph"/>
        <w:ind w:left="-567" w:right="4330" w:firstLine="1107"/>
        <w:rPr>
          <w:color w:val="AF272F"/>
        </w:rPr>
      </w:pPr>
    </w:p>
    <w:p w14:paraId="1DBFCD1E" w14:textId="77777777" w:rsidR="00B33DA4" w:rsidRDefault="00CF3EA5" w:rsidP="00B33DA4">
      <w:pPr>
        <w:pStyle w:val="ESIntroParagraph"/>
        <w:ind w:left="-567" w:right="4330" w:firstLine="1107"/>
        <w:rPr>
          <w:color w:val="AF272F"/>
        </w:rPr>
      </w:pPr>
    </w:p>
    <w:p w14:paraId="622CB6C3" w14:textId="77777777" w:rsidR="00B33DA4" w:rsidRDefault="00CF3EA5" w:rsidP="00B33DA4">
      <w:pPr>
        <w:pStyle w:val="ESIntroParagraph"/>
        <w:ind w:left="-567" w:right="4330" w:firstLine="1107"/>
        <w:rPr>
          <w:color w:val="AF272F"/>
        </w:rPr>
      </w:pPr>
    </w:p>
    <w:p w14:paraId="686C3FE3" w14:textId="77777777" w:rsidR="00B33DA4" w:rsidRDefault="00CF3EA5" w:rsidP="00B33DA4">
      <w:pPr>
        <w:pStyle w:val="ESIntroParagraph"/>
        <w:ind w:left="-567" w:right="4330" w:firstLine="1107"/>
        <w:rPr>
          <w:color w:val="AF272F"/>
        </w:rPr>
      </w:pPr>
    </w:p>
    <w:p w14:paraId="1BDBDAA2" w14:textId="77777777" w:rsidR="00B33DA4" w:rsidRDefault="00CF3EA5" w:rsidP="00B33DA4">
      <w:pPr>
        <w:pStyle w:val="ESIntroParagraph"/>
        <w:ind w:left="-567" w:right="4330" w:firstLine="1107"/>
        <w:rPr>
          <w:color w:val="AF272F"/>
        </w:rPr>
      </w:pPr>
    </w:p>
    <w:p w14:paraId="5C5F334B" w14:textId="77777777" w:rsidR="00B33DA4" w:rsidRDefault="00CF3EA5" w:rsidP="00B33DA4">
      <w:pPr>
        <w:pStyle w:val="ESIntroParagraph"/>
        <w:ind w:left="-567" w:right="4330" w:firstLine="1107"/>
        <w:rPr>
          <w:color w:val="AF272F"/>
        </w:rPr>
      </w:pPr>
    </w:p>
    <w:p w14:paraId="4B3FB829" w14:textId="77777777" w:rsidR="00B33DA4" w:rsidRDefault="00CF3EA5" w:rsidP="00B33DA4">
      <w:pPr>
        <w:pStyle w:val="ESIntroParagraph"/>
        <w:ind w:left="-567" w:right="4330" w:firstLine="1107"/>
        <w:rPr>
          <w:color w:val="AF272F"/>
        </w:rPr>
      </w:pPr>
    </w:p>
    <w:p w14:paraId="6688D6A8" w14:textId="77777777" w:rsidR="00B33DA4" w:rsidRDefault="00CF3EA5" w:rsidP="00B33DA4">
      <w:pPr>
        <w:pStyle w:val="ESIntroParagraph"/>
        <w:ind w:left="-567" w:right="4330" w:firstLine="1107"/>
        <w:rPr>
          <w:color w:val="AF272F"/>
        </w:rPr>
      </w:pPr>
    </w:p>
    <w:p w14:paraId="2A9FDC1A" w14:textId="77777777" w:rsidR="00B33DA4" w:rsidRDefault="00CF3EA5" w:rsidP="00B33DA4">
      <w:pPr>
        <w:pStyle w:val="ESBodyText"/>
      </w:pPr>
    </w:p>
    <w:p w14:paraId="51CB8897" w14:textId="77777777" w:rsidR="00B33DA4" w:rsidRDefault="00CF3EA5" w:rsidP="00B33DA4">
      <w:pPr>
        <w:pStyle w:val="ESBodyText"/>
        <w:jc w:val="center"/>
      </w:pPr>
      <w:r>
        <w:rPr>
          <w:noProof/>
          <w:sz w:val="44"/>
          <w:szCs w:val="44"/>
        </w:rPr>
        <w:drawing>
          <wp:anchor distT="0" distB="0" distL="114300" distR="114300" simplePos="0" relativeHeight="251660288" behindDoc="1" locked="0" layoutInCell="1" allowOverlap="1" wp14:anchorId="29AB1381" wp14:editId="23180C0A">
            <wp:simplePos x="0" y="0"/>
            <wp:positionH relativeFrom="page">
              <wp:align>center</wp:align>
            </wp:positionH>
            <wp:positionV relativeFrom="paragraph">
              <wp:posOffset>0</wp:posOffset>
            </wp:positionV>
            <wp:extent cx="2695951" cy="3810532"/>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2695951" cy="3810532"/>
                    </a:xfrm>
                    <a:prstGeom prst="rect">
                      <a:avLst/>
                    </a:prstGeom>
                  </pic:spPr>
                </pic:pic>
              </a:graphicData>
            </a:graphic>
          </wp:anchor>
        </w:drawing>
      </w:r>
    </w:p>
    <w:p w14:paraId="0843FD13" w14:textId="77777777" w:rsidR="00B33DA4" w:rsidRDefault="00CF3EA5" w:rsidP="00B33DA4">
      <w:pPr>
        <w:pStyle w:val="ESBodyText"/>
      </w:pPr>
    </w:p>
    <w:p w14:paraId="33506AD0" w14:textId="77777777" w:rsidR="00C703C5" w:rsidRDefault="00CF3EA5"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2F1E8E25" w14:textId="77777777" w:rsidR="006307C3" w:rsidRPr="009D30BB" w:rsidRDefault="00CF3EA5" w:rsidP="005157E3">
      <w:pPr>
        <w:ind w:left="-450" w:right="2759"/>
        <w:rPr>
          <w:b/>
          <w:color w:val="AF272F"/>
          <w:sz w:val="36"/>
          <w:szCs w:val="44"/>
        </w:rPr>
      </w:pPr>
      <w:r w:rsidRPr="009D30BB">
        <w:rPr>
          <w:b/>
          <w:color w:val="AF272F"/>
          <w:sz w:val="36"/>
          <w:szCs w:val="44"/>
        </w:rPr>
        <w:t xml:space="preserve">Self-evaluation Summary - </w:t>
      </w:r>
      <w:r w:rsidRPr="009D30BB">
        <w:rPr>
          <w:b/>
          <w:noProof/>
          <w:color w:val="AF272F"/>
          <w:sz w:val="36"/>
          <w:szCs w:val="44"/>
        </w:rPr>
        <w:t>2023</w:t>
      </w:r>
    </w:p>
    <w:p w14:paraId="42400073" w14:textId="77777777" w:rsidR="00C703C5" w:rsidRPr="00F266EF" w:rsidRDefault="00CF3EA5"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7"/>
        <w:gridCol w:w="6457"/>
        <w:gridCol w:w="6966"/>
      </w:tblGrid>
      <w:tr w:rsidR="00E83587" w14:paraId="0B0478F1" w14:textId="77777777" w:rsidTr="00DB592D">
        <w:trPr>
          <w:trHeight w:val="515"/>
        </w:trPr>
        <w:tc>
          <w:tcPr>
            <w:tcW w:w="1697" w:type="dxa"/>
            <w:tcBorders>
              <w:bottom w:val="single" w:sz="4" w:space="0" w:color="auto"/>
            </w:tcBorders>
            <w:shd w:val="clear" w:color="auto" w:fill="D9D9D9" w:themeFill="background1" w:themeFillShade="D9"/>
          </w:tcPr>
          <w:p w14:paraId="2C5E21E8" w14:textId="77777777" w:rsidR="007A6022" w:rsidRPr="000F7465" w:rsidRDefault="00CF3EA5" w:rsidP="000F7465">
            <w:pPr>
              <w:pStyle w:val="Heading3"/>
              <w:spacing w:before="0" w:after="0"/>
              <w:ind w:right="-374"/>
              <w:rPr>
                <w:szCs w:val="24"/>
              </w:rPr>
            </w:pPr>
          </w:p>
        </w:tc>
        <w:tc>
          <w:tcPr>
            <w:tcW w:w="6457" w:type="dxa"/>
            <w:shd w:val="clear" w:color="auto" w:fill="D9D9D9" w:themeFill="background1" w:themeFillShade="D9"/>
          </w:tcPr>
          <w:p w14:paraId="32478ADD" w14:textId="77777777" w:rsidR="007A6022" w:rsidRPr="000F7465" w:rsidRDefault="00CF3EA5" w:rsidP="009F6C5B">
            <w:pPr>
              <w:pStyle w:val="Heading3"/>
              <w:spacing w:before="0" w:after="0"/>
              <w:ind w:right="-374"/>
              <w:rPr>
                <w:szCs w:val="24"/>
              </w:rPr>
            </w:pPr>
            <w:r w:rsidRPr="000F7465">
              <w:rPr>
                <w:szCs w:val="24"/>
              </w:rPr>
              <w:t>FISO</w:t>
            </w:r>
            <w:r>
              <w:rPr>
                <w:szCs w:val="24"/>
              </w:rPr>
              <w:t xml:space="preserve"> 2.0 Dimensions</w:t>
            </w:r>
          </w:p>
        </w:tc>
        <w:tc>
          <w:tcPr>
            <w:tcW w:w="6966" w:type="dxa"/>
            <w:shd w:val="clear" w:color="auto" w:fill="D9D9D9" w:themeFill="background1" w:themeFillShade="D9"/>
          </w:tcPr>
          <w:p w14:paraId="7DA701FE" w14:textId="77777777" w:rsidR="007A6022" w:rsidRPr="000F7465" w:rsidRDefault="00CF3EA5" w:rsidP="000F7465">
            <w:pPr>
              <w:pStyle w:val="Heading3"/>
              <w:spacing w:before="0" w:after="0"/>
              <w:ind w:right="-374"/>
              <w:rPr>
                <w:szCs w:val="24"/>
              </w:rPr>
            </w:pPr>
            <w:r w:rsidRPr="000F7465">
              <w:rPr>
                <w:szCs w:val="24"/>
              </w:rPr>
              <w:t>Self-evaluation Level</w:t>
            </w:r>
          </w:p>
        </w:tc>
      </w:tr>
      <w:tr w:rsidR="00E83587" w14:paraId="395E7CC2" w14:textId="77777777" w:rsidTr="00705B45">
        <w:trPr>
          <w:cantSplit/>
          <w:trHeight w:val="101"/>
        </w:trPr>
        <w:tc>
          <w:tcPr>
            <w:tcW w:w="1697" w:type="dxa"/>
            <w:vMerge w:val="restart"/>
            <w:tcBorders>
              <w:right w:val="single" w:sz="4" w:space="0" w:color="auto"/>
            </w:tcBorders>
            <w:shd w:val="clear" w:color="auto" w:fill="58BFBD"/>
          </w:tcPr>
          <w:p w14:paraId="45A07F35" w14:textId="77777777" w:rsidR="00446D10" w:rsidRPr="006E1708" w:rsidRDefault="00CF3EA5" w:rsidP="00363D8E">
            <w:pPr>
              <w:rPr>
                <w:b/>
                <w:bCs/>
                <w:color w:val="53565A"/>
                <w:sz w:val="24"/>
                <w:szCs w:val="24"/>
              </w:rPr>
            </w:pPr>
            <w:r w:rsidRPr="006E1708">
              <w:rPr>
                <w:b/>
                <w:bCs/>
                <w:color w:val="53565A"/>
                <w:sz w:val="24"/>
                <w:szCs w:val="24"/>
              </w:rPr>
              <w:t>Teaching and Learning</w:t>
            </w:r>
          </w:p>
        </w:tc>
        <w:tc>
          <w:tcPr>
            <w:tcW w:w="6457" w:type="dxa"/>
            <w:tcBorders>
              <w:left w:val="single" w:sz="4" w:space="0" w:color="auto"/>
            </w:tcBorders>
          </w:tcPr>
          <w:p w14:paraId="393CDCEF" w14:textId="77777777" w:rsidR="00446D10" w:rsidRPr="00715EBF" w:rsidRDefault="00CF3EA5" w:rsidP="00581393">
            <w:pPr>
              <w:pStyle w:val="ESBodyText"/>
              <w:rPr>
                <w:sz w:val="20"/>
              </w:rPr>
            </w:pPr>
            <w:r>
              <w:rPr>
                <w:rFonts w:eastAsia="Arial"/>
                <w:color w:val="000000"/>
                <w:sz w:val="20"/>
              </w:rPr>
              <w:t xml:space="preserve">Documented teaching and learning program based on </w:t>
            </w:r>
            <w:r>
              <w:rPr>
                <w:rFonts w:eastAsia="Arial"/>
                <w:color w:val="000000"/>
                <w:sz w:val="20"/>
              </w:rPr>
              <w:t>the Victorian Curriculum and senior secondary pathways, incorporating extra-</w:t>
            </w:r>
            <w:proofErr w:type="spellStart"/>
            <w:r>
              <w:rPr>
                <w:rFonts w:eastAsia="Arial"/>
                <w:color w:val="000000"/>
                <w:sz w:val="20"/>
              </w:rPr>
              <w:t>curricula</w:t>
            </w:r>
            <w:proofErr w:type="spellEnd"/>
            <w:r>
              <w:rPr>
                <w:rFonts w:eastAsia="Arial"/>
                <w:color w:val="000000"/>
                <w:sz w:val="20"/>
              </w:rPr>
              <w:t xml:space="preserve"> programs</w:t>
            </w:r>
          </w:p>
        </w:tc>
        <w:tc>
          <w:tcPr>
            <w:tcW w:w="6966" w:type="dxa"/>
            <w:vMerge w:val="restart"/>
            <w:vAlign w:val="center"/>
          </w:tcPr>
          <w:p w14:paraId="6EF49E01" w14:textId="77777777" w:rsidR="00446D10" w:rsidRPr="00715EBF" w:rsidRDefault="00CF3EA5" w:rsidP="00705B45">
            <w:pPr>
              <w:pStyle w:val="ESBodyText"/>
              <w:rPr>
                <w:sz w:val="20"/>
              </w:rPr>
            </w:pPr>
            <w:r>
              <w:rPr>
                <w:sz w:val="20"/>
              </w:rPr>
              <w:t>Evolving</w:t>
            </w:r>
          </w:p>
        </w:tc>
      </w:tr>
      <w:tr w:rsidR="00E83587" w14:paraId="7D27A508" w14:textId="77777777" w:rsidTr="007B0A88">
        <w:trPr>
          <w:cantSplit/>
          <w:trHeight w:val="200"/>
        </w:trPr>
        <w:tc>
          <w:tcPr>
            <w:tcW w:w="1697" w:type="dxa"/>
            <w:vMerge/>
            <w:tcBorders>
              <w:right w:val="single" w:sz="4" w:space="0" w:color="auto"/>
            </w:tcBorders>
            <w:shd w:val="clear" w:color="auto" w:fill="58BFBD"/>
            <w:textDirection w:val="btLr"/>
          </w:tcPr>
          <w:p w14:paraId="78E4E3A2" w14:textId="77777777" w:rsidR="00446D10" w:rsidRPr="00650A99" w:rsidRDefault="00CF3EA5" w:rsidP="00581393">
            <w:pPr>
              <w:pStyle w:val="Heading4"/>
              <w:shd w:val="clear" w:color="auto" w:fill="62BFEB"/>
              <w:spacing w:before="150" w:after="150"/>
              <w:ind w:left="113" w:right="113"/>
              <w:jc w:val="center"/>
              <w:rPr>
                <w:rFonts w:ascii="Arial" w:hAnsi="Arial" w:cs="Arial"/>
                <w:b/>
                <w:bCs/>
                <w:color w:val="53565A"/>
                <w:sz w:val="24"/>
                <w:szCs w:val="24"/>
              </w:rPr>
            </w:pPr>
          </w:p>
        </w:tc>
        <w:tc>
          <w:tcPr>
            <w:tcW w:w="6457" w:type="dxa"/>
            <w:tcBorders>
              <w:left w:val="single" w:sz="4" w:space="0" w:color="auto"/>
            </w:tcBorders>
          </w:tcPr>
          <w:p w14:paraId="7FFDB0CA" w14:textId="77777777" w:rsidR="00446D10" w:rsidRPr="00715EBF" w:rsidRDefault="00CF3EA5" w:rsidP="00581393">
            <w:pPr>
              <w:pStyle w:val="ESBodyText"/>
              <w:rPr>
                <w:sz w:val="20"/>
              </w:rPr>
            </w:pPr>
            <w:r>
              <w:rPr>
                <w:rFonts w:eastAsia="Arial"/>
                <w:color w:val="000000"/>
                <w:sz w:val="20"/>
              </w:rPr>
              <w:t xml:space="preserve">Use of common and subject-specific high impact teaching and learning strategies as part of a shared and responsive teaching and learning model </w:t>
            </w:r>
            <w:r>
              <w:rPr>
                <w:rFonts w:eastAsia="Arial"/>
                <w:color w:val="000000"/>
                <w:sz w:val="20"/>
              </w:rPr>
              <w:t>implemented through positive and supportive student-staff relationships</w:t>
            </w:r>
          </w:p>
        </w:tc>
        <w:tc>
          <w:tcPr>
            <w:tcW w:w="6966" w:type="dxa"/>
            <w:vMerge/>
          </w:tcPr>
          <w:p w14:paraId="427427CC" w14:textId="77777777" w:rsidR="00446D10" w:rsidRPr="00715EBF" w:rsidRDefault="00CF3EA5" w:rsidP="00581393">
            <w:pPr>
              <w:pStyle w:val="ESBodyText"/>
              <w:rPr>
                <w:sz w:val="20"/>
              </w:rPr>
            </w:pPr>
          </w:p>
        </w:tc>
      </w:tr>
    </w:tbl>
    <w:p w14:paraId="74F321A2" w14:textId="77777777" w:rsidR="006307C3" w:rsidRDefault="00CF3EA5"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1"/>
        <w:gridCol w:w="6489"/>
        <w:gridCol w:w="6930"/>
      </w:tblGrid>
      <w:tr w:rsidR="00E83587" w14:paraId="39FF54D4" w14:textId="77777777" w:rsidTr="00705B45">
        <w:trPr>
          <w:cantSplit/>
          <w:trHeight w:val="56"/>
        </w:trPr>
        <w:tc>
          <w:tcPr>
            <w:tcW w:w="1701" w:type="dxa"/>
            <w:vMerge w:val="restart"/>
            <w:shd w:val="clear" w:color="auto" w:fill="57B5E7"/>
          </w:tcPr>
          <w:p w14:paraId="2E5E3C43" w14:textId="77777777" w:rsidR="00446D10" w:rsidRPr="006E1708" w:rsidRDefault="00CF3EA5" w:rsidP="00363D8E">
            <w:pPr>
              <w:rPr>
                <w:b/>
                <w:bCs/>
                <w:color w:val="53565A"/>
              </w:rPr>
            </w:pPr>
            <w:r w:rsidRPr="006E1708">
              <w:rPr>
                <w:b/>
                <w:bCs/>
                <w:color w:val="53565A"/>
                <w:sz w:val="24"/>
                <w:szCs w:val="24"/>
              </w:rPr>
              <w:t>Assessment</w:t>
            </w:r>
          </w:p>
        </w:tc>
        <w:tc>
          <w:tcPr>
            <w:tcW w:w="6489" w:type="dxa"/>
          </w:tcPr>
          <w:p w14:paraId="703AAC48" w14:textId="77777777" w:rsidR="00446D10" w:rsidRPr="00715EBF" w:rsidRDefault="00CF3EA5" w:rsidP="00EE49B9">
            <w:pPr>
              <w:pStyle w:val="ESBodyText"/>
              <w:rPr>
                <w:sz w:val="20"/>
                <w:szCs w:val="24"/>
              </w:rPr>
            </w:pPr>
            <w:r>
              <w:rPr>
                <w:rFonts w:eastAsia="Arial"/>
                <w:color w:val="000000"/>
                <w:sz w:val="20"/>
              </w:rPr>
              <w:t>Systematic use of data and evidence to drive the prioritisation, development, and implementation of actions in schools and classrooms.</w:t>
            </w:r>
          </w:p>
        </w:tc>
        <w:tc>
          <w:tcPr>
            <w:tcW w:w="6930" w:type="dxa"/>
            <w:vMerge w:val="restart"/>
            <w:vAlign w:val="center"/>
          </w:tcPr>
          <w:p w14:paraId="15F02D1C" w14:textId="77777777" w:rsidR="00446D10" w:rsidRPr="00715EBF" w:rsidRDefault="00CF3EA5" w:rsidP="00705B45">
            <w:pPr>
              <w:pStyle w:val="ESBodyText"/>
              <w:rPr>
                <w:sz w:val="20"/>
                <w:szCs w:val="24"/>
              </w:rPr>
            </w:pPr>
            <w:r>
              <w:rPr>
                <w:sz w:val="20"/>
              </w:rPr>
              <w:t>Emerging</w:t>
            </w:r>
          </w:p>
        </w:tc>
      </w:tr>
      <w:tr w:rsidR="00E83587" w14:paraId="0DA44373" w14:textId="77777777" w:rsidTr="007F0FF7">
        <w:trPr>
          <w:cantSplit/>
          <w:trHeight w:val="20"/>
        </w:trPr>
        <w:tc>
          <w:tcPr>
            <w:tcW w:w="1701" w:type="dxa"/>
            <w:vMerge/>
            <w:shd w:val="clear" w:color="auto" w:fill="57B5E7"/>
            <w:textDirection w:val="btLr"/>
          </w:tcPr>
          <w:p w14:paraId="136611B3" w14:textId="77777777" w:rsidR="00446D10" w:rsidRPr="00650A99" w:rsidRDefault="00CF3EA5" w:rsidP="00EE49B9">
            <w:pPr>
              <w:pStyle w:val="Heading4"/>
              <w:shd w:val="clear" w:color="auto" w:fill="62BFEB"/>
              <w:spacing w:before="150" w:after="150"/>
              <w:ind w:left="113" w:right="113"/>
              <w:jc w:val="center"/>
              <w:rPr>
                <w:rFonts w:ascii="Arial" w:hAnsi="Arial" w:cs="Arial"/>
                <w:b/>
                <w:bCs/>
                <w:color w:val="53565A"/>
                <w:sz w:val="24"/>
                <w:szCs w:val="24"/>
              </w:rPr>
            </w:pPr>
          </w:p>
        </w:tc>
        <w:tc>
          <w:tcPr>
            <w:tcW w:w="6489" w:type="dxa"/>
          </w:tcPr>
          <w:p w14:paraId="4DC1BAD8" w14:textId="77777777" w:rsidR="00446D10" w:rsidRPr="00715EBF" w:rsidRDefault="00CF3EA5" w:rsidP="00EE49B9">
            <w:pPr>
              <w:pStyle w:val="ESBodyText"/>
              <w:rPr>
                <w:sz w:val="20"/>
              </w:rPr>
            </w:pPr>
            <w:r>
              <w:rPr>
                <w:rFonts w:eastAsia="Arial"/>
                <w:color w:val="000000"/>
                <w:sz w:val="20"/>
              </w:rPr>
              <w:t xml:space="preserve">Systematic use of </w:t>
            </w:r>
            <w:r>
              <w:rPr>
                <w:rFonts w:eastAsia="Arial"/>
                <w:color w:val="000000"/>
                <w:sz w:val="20"/>
              </w:rPr>
              <w:t>assessment strategies and measurement practices to obtain and provide feedback on student learning growth, attainment and wellbeing capabilities</w:t>
            </w:r>
          </w:p>
        </w:tc>
        <w:tc>
          <w:tcPr>
            <w:tcW w:w="6930" w:type="dxa"/>
            <w:vMerge/>
          </w:tcPr>
          <w:p w14:paraId="1C29E0DD" w14:textId="77777777" w:rsidR="00446D10" w:rsidRPr="00715EBF" w:rsidRDefault="00CF3EA5" w:rsidP="00EE49B9">
            <w:pPr>
              <w:pStyle w:val="ESBodyText"/>
              <w:rPr>
                <w:sz w:val="20"/>
              </w:rPr>
            </w:pPr>
          </w:p>
        </w:tc>
      </w:tr>
    </w:tbl>
    <w:p w14:paraId="71BC38FD" w14:textId="77777777" w:rsidR="006E1708" w:rsidRDefault="00CF3EA5" w:rsidP="004E7357">
      <w:pPr>
        <w:pStyle w:val="ESBodyText"/>
      </w:pPr>
    </w:p>
    <w:p w14:paraId="5CE3342D" w14:textId="77777777" w:rsidR="006E1708" w:rsidRDefault="00CF3EA5">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0"/>
        <w:gridCol w:w="6490"/>
        <w:gridCol w:w="6930"/>
      </w:tblGrid>
      <w:tr w:rsidR="00E83587" w14:paraId="2206C8F2" w14:textId="77777777" w:rsidTr="00705B45">
        <w:trPr>
          <w:cantSplit/>
          <w:trHeight w:val="56"/>
        </w:trPr>
        <w:tc>
          <w:tcPr>
            <w:tcW w:w="1700" w:type="dxa"/>
            <w:vMerge w:val="restart"/>
            <w:shd w:val="clear" w:color="auto" w:fill="FFD062"/>
          </w:tcPr>
          <w:p w14:paraId="13557C57" w14:textId="77777777" w:rsidR="00446D10" w:rsidRPr="006E1708" w:rsidRDefault="00CF3EA5" w:rsidP="00363D8E">
            <w:pPr>
              <w:rPr>
                <w:b/>
                <w:bCs/>
                <w:color w:val="53565A"/>
              </w:rPr>
            </w:pPr>
            <w:r>
              <w:rPr>
                <w:b/>
                <w:bCs/>
                <w:color w:val="53565A"/>
                <w:sz w:val="24"/>
                <w:szCs w:val="24"/>
              </w:rPr>
              <w:t>Leadership</w:t>
            </w:r>
          </w:p>
        </w:tc>
        <w:tc>
          <w:tcPr>
            <w:tcW w:w="6490" w:type="dxa"/>
          </w:tcPr>
          <w:p w14:paraId="518FCEDA" w14:textId="77777777" w:rsidR="00446D10" w:rsidRPr="00715EBF" w:rsidRDefault="00CF3EA5" w:rsidP="00121AF8">
            <w:pPr>
              <w:pStyle w:val="ESBodyText"/>
              <w:rPr>
                <w:sz w:val="20"/>
                <w:szCs w:val="24"/>
              </w:rPr>
            </w:pPr>
            <w:r>
              <w:rPr>
                <w:rFonts w:eastAsia="Arial"/>
                <w:color w:val="000000"/>
                <w:sz w:val="20"/>
              </w:rPr>
              <w:t xml:space="preserve">The strategic direction and deployment of resources to create and reflect shared goals and </w:t>
            </w:r>
            <w:r>
              <w:rPr>
                <w:rFonts w:eastAsia="Arial"/>
                <w:color w:val="000000"/>
                <w:sz w:val="20"/>
              </w:rPr>
              <w:t>values; high expectations; and a positive, safe and orderly learning environment</w:t>
            </w:r>
          </w:p>
        </w:tc>
        <w:tc>
          <w:tcPr>
            <w:tcW w:w="6930" w:type="dxa"/>
            <w:vMerge w:val="restart"/>
            <w:vAlign w:val="center"/>
          </w:tcPr>
          <w:p w14:paraId="14FF5258" w14:textId="77777777" w:rsidR="00446D10" w:rsidRPr="00715EBF" w:rsidRDefault="00CF3EA5" w:rsidP="00705B45">
            <w:pPr>
              <w:pStyle w:val="ESBodyText"/>
              <w:rPr>
                <w:sz w:val="20"/>
                <w:szCs w:val="24"/>
              </w:rPr>
            </w:pPr>
            <w:r>
              <w:rPr>
                <w:sz w:val="20"/>
              </w:rPr>
              <w:t>Evolving</w:t>
            </w:r>
          </w:p>
        </w:tc>
      </w:tr>
      <w:tr w:rsidR="00E83587" w14:paraId="2F658731" w14:textId="77777777" w:rsidTr="00252D77">
        <w:trPr>
          <w:cantSplit/>
          <w:trHeight w:val="20"/>
        </w:trPr>
        <w:tc>
          <w:tcPr>
            <w:tcW w:w="1700" w:type="dxa"/>
            <w:vMerge/>
            <w:shd w:val="clear" w:color="auto" w:fill="FFD062"/>
            <w:textDirection w:val="btLr"/>
          </w:tcPr>
          <w:p w14:paraId="7957B09F" w14:textId="77777777" w:rsidR="00446D10" w:rsidRPr="00650A99" w:rsidRDefault="00CF3EA5"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0" w:type="dxa"/>
          </w:tcPr>
          <w:p w14:paraId="341FB342" w14:textId="77777777" w:rsidR="00446D10" w:rsidRPr="00715EBF" w:rsidRDefault="00CF3EA5" w:rsidP="00121AF8">
            <w:pPr>
              <w:pStyle w:val="ESBodyText"/>
              <w:rPr>
                <w:sz w:val="20"/>
              </w:rPr>
            </w:pPr>
            <w:r>
              <w:rPr>
                <w:rFonts w:eastAsia="Arial"/>
                <w:color w:val="000000"/>
                <w:sz w:val="20"/>
              </w:rPr>
              <w:t>Shared development of a culture of respect and collaboration with positive and supportive relationships between students and staff at the core</w:t>
            </w:r>
          </w:p>
        </w:tc>
        <w:tc>
          <w:tcPr>
            <w:tcW w:w="6930" w:type="dxa"/>
            <w:vMerge/>
          </w:tcPr>
          <w:p w14:paraId="3F2CA93E" w14:textId="77777777" w:rsidR="00446D10" w:rsidRPr="00715EBF" w:rsidRDefault="00CF3EA5" w:rsidP="00121AF8">
            <w:pPr>
              <w:pStyle w:val="ESBodyText"/>
              <w:rPr>
                <w:sz w:val="20"/>
              </w:rPr>
            </w:pPr>
          </w:p>
        </w:tc>
      </w:tr>
    </w:tbl>
    <w:p w14:paraId="65002A35" w14:textId="77777777" w:rsidR="006E1708" w:rsidRDefault="00CF3EA5"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71"/>
        <w:gridCol w:w="6503"/>
        <w:gridCol w:w="6946"/>
      </w:tblGrid>
      <w:tr w:rsidR="00E83587" w14:paraId="15DCD7D2" w14:textId="77777777" w:rsidTr="00705B45">
        <w:trPr>
          <w:cantSplit/>
          <w:trHeight w:val="56"/>
        </w:trPr>
        <w:tc>
          <w:tcPr>
            <w:tcW w:w="1671" w:type="dxa"/>
            <w:vMerge w:val="restart"/>
            <w:shd w:val="clear" w:color="auto" w:fill="F8CDDB"/>
          </w:tcPr>
          <w:p w14:paraId="52601110" w14:textId="77777777" w:rsidR="00446D10" w:rsidRPr="006E1708" w:rsidRDefault="00CF3EA5" w:rsidP="00363D8E">
            <w:pPr>
              <w:rPr>
                <w:b/>
                <w:bCs/>
                <w:color w:val="53565A"/>
              </w:rPr>
            </w:pPr>
            <w:r>
              <w:rPr>
                <w:b/>
                <w:bCs/>
                <w:color w:val="53565A"/>
                <w:sz w:val="24"/>
                <w:szCs w:val="24"/>
              </w:rPr>
              <w:t>Engagement</w:t>
            </w:r>
          </w:p>
        </w:tc>
        <w:tc>
          <w:tcPr>
            <w:tcW w:w="6503" w:type="dxa"/>
          </w:tcPr>
          <w:p w14:paraId="4A7B7C89" w14:textId="77777777" w:rsidR="00446D10" w:rsidRPr="00715EBF" w:rsidRDefault="00CF3EA5" w:rsidP="00121AF8">
            <w:pPr>
              <w:pStyle w:val="ESBodyText"/>
              <w:rPr>
                <w:sz w:val="20"/>
                <w:szCs w:val="24"/>
              </w:rPr>
            </w:pPr>
            <w:r>
              <w:rPr>
                <w:rFonts w:eastAsia="Arial"/>
                <w:color w:val="000000"/>
                <w:sz w:val="20"/>
              </w:rPr>
              <w:t xml:space="preserve">Strong relationships and active partnerships between schools and families/carers, communities, and organisations to strengthen students’ participation </w:t>
            </w:r>
            <w:proofErr w:type="gramStart"/>
            <w:r>
              <w:rPr>
                <w:rFonts w:eastAsia="Arial"/>
                <w:color w:val="000000"/>
                <w:sz w:val="20"/>
              </w:rPr>
              <w:t>and  engagement</w:t>
            </w:r>
            <w:proofErr w:type="gramEnd"/>
            <w:r>
              <w:rPr>
                <w:rFonts w:eastAsia="Arial"/>
                <w:color w:val="000000"/>
                <w:sz w:val="20"/>
              </w:rPr>
              <w:t xml:space="preserve"> in school</w:t>
            </w:r>
          </w:p>
        </w:tc>
        <w:tc>
          <w:tcPr>
            <w:tcW w:w="6946" w:type="dxa"/>
            <w:vMerge w:val="restart"/>
            <w:vAlign w:val="center"/>
          </w:tcPr>
          <w:p w14:paraId="7E6578EB" w14:textId="77777777" w:rsidR="00446D10" w:rsidRPr="00715EBF" w:rsidRDefault="00CF3EA5" w:rsidP="00705B45">
            <w:pPr>
              <w:pStyle w:val="ESBodyText"/>
              <w:rPr>
                <w:sz w:val="20"/>
                <w:szCs w:val="24"/>
              </w:rPr>
            </w:pPr>
            <w:r>
              <w:rPr>
                <w:sz w:val="20"/>
              </w:rPr>
              <w:t>Evolving</w:t>
            </w:r>
          </w:p>
        </w:tc>
      </w:tr>
      <w:tr w:rsidR="00E83587" w14:paraId="3166C581" w14:textId="77777777" w:rsidTr="00FF4586">
        <w:trPr>
          <w:cantSplit/>
          <w:trHeight w:val="20"/>
        </w:trPr>
        <w:tc>
          <w:tcPr>
            <w:tcW w:w="1671" w:type="dxa"/>
            <w:vMerge/>
            <w:shd w:val="clear" w:color="auto" w:fill="F8CDDB"/>
            <w:textDirection w:val="btLr"/>
          </w:tcPr>
          <w:p w14:paraId="54503DEC" w14:textId="77777777" w:rsidR="00446D10" w:rsidRPr="00650A99" w:rsidRDefault="00CF3EA5"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503" w:type="dxa"/>
          </w:tcPr>
          <w:p w14:paraId="25646E23" w14:textId="77777777" w:rsidR="00446D10" w:rsidRPr="00715EBF" w:rsidRDefault="00CF3EA5" w:rsidP="00121AF8">
            <w:pPr>
              <w:pStyle w:val="ESBodyText"/>
              <w:rPr>
                <w:sz w:val="20"/>
              </w:rPr>
            </w:pPr>
            <w:r>
              <w:rPr>
                <w:rFonts w:eastAsia="Arial"/>
                <w:color w:val="000000"/>
                <w:sz w:val="20"/>
              </w:rPr>
              <w:t>Activation of student voice and agency, including in lead</w:t>
            </w:r>
            <w:r>
              <w:rPr>
                <w:rFonts w:eastAsia="Arial"/>
                <w:color w:val="000000"/>
                <w:sz w:val="20"/>
              </w:rPr>
              <w:t>ership and learning, to strengthen students’ participation and engagement in school</w:t>
            </w:r>
          </w:p>
        </w:tc>
        <w:tc>
          <w:tcPr>
            <w:tcW w:w="6946" w:type="dxa"/>
            <w:vMerge/>
          </w:tcPr>
          <w:p w14:paraId="18E201AB" w14:textId="77777777" w:rsidR="00446D10" w:rsidRPr="00715EBF" w:rsidRDefault="00CF3EA5" w:rsidP="00121AF8">
            <w:pPr>
              <w:pStyle w:val="ESBodyText"/>
              <w:rPr>
                <w:sz w:val="20"/>
              </w:rPr>
            </w:pPr>
          </w:p>
        </w:tc>
      </w:tr>
    </w:tbl>
    <w:p w14:paraId="4EB3AB2C" w14:textId="77777777" w:rsidR="006E1708" w:rsidRDefault="00CF3EA5"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4"/>
        <w:gridCol w:w="6492"/>
        <w:gridCol w:w="6934"/>
      </w:tblGrid>
      <w:tr w:rsidR="00E83587" w14:paraId="4B8EB98C" w14:textId="77777777" w:rsidTr="00705B45">
        <w:trPr>
          <w:cantSplit/>
          <w:trHeight w:val="56"/>
        </w:trPr>
        <w:tc>
          <w:tcPr>
            <w:tcW w:w="1694" w:type="dxa"/>
            <w:vMerge w:val="restart"/>
            <w:shd w:val="clear" w:color="auto" w:fill="D2ACD0"/>
          </w:tcPr>
          <w:p w14:paraId="5DBA917F" w14:textId="77777777" w:rsidR="00446D10" w:rsidRPr="006E1708" w:rsidRDefault="00CF3EA5" w:rsidP="00363D8E">
            <w:pPr>
              <w:rPr>
                <w:b/>
                <w:bCs/>
                <w:color w:val="53565A"/>
              </w:rPr>
            </w:pPr>
            <w:r>
              <w:rPr>
                <w:b/>
                <w:bCs/>
                <w:color w:val="53565A"/>
                <w:sz w:val="24"/>
                <w:szCs w:val="24"/>
              </w:rPr>
              <w:t>Support</w:t>
            </w:r>
          </w:p>
        </w:tc>
        <w:tc>
          <w:tcPr>
            <w:tcW w:w="6492" w:type="dxa"/>
          </w:tcPr>
          <w:p w14:paraId="596C9F29" w14:textId="77777777" w:rsidR="00446D10" w:rsidRPr="00715EBF" w:rsidRDefault="00CF3EA5" w:rsidP="00121AF8">
            <w:pPr>
              <w:pStyle w:val="ESBodyText"/>
              <w:rPr>
                <w:sz w:val="20"/>
                <w:szCs w:val="24"/>
              </w:rPr>
            </w:pPr>
            <w:r>
              <w:rPr>
                <w:rFonts w:eastAsia="Arial"/>
                <w:color w:val="000000"/>
                <w:sz w:val="20"/>
              </w:rPr>
              <w:t>Responsive, tiered and contextualised approaches and strong relationships to support student learning, wellbeing and inclusion</w:t>
            </w:r>
          </w:p>
        </w:tc>
        <w:tc>
          <w:tcPr>
            <w:tcW w:w="6934" w:type="dxa"/>
            <w:vMerge w:val="restart"/>
            <w:vAlign w:val="center"/>
          </w:tcPr>
          <w:p w14:paraId="3722C28F" w14:textId="77777777" w:rsidR="00446D10" w:rsidRPr="00715EBF" w:rsidRDefault="00CF3EA5" w:rsidP="00705B45">
            <w:pPr>
              <w:pStyle w:val="ESBodyText"/>
              <w:rPr>
                <w:sz w:val="20"/>
                <w:szCs w:val="24"/>
              </w:rPr>
            </w:pPr>
            <w:r>
              <w:rPr>
                <w:sz w:val="20"/>
              </w:rPr>
              <w:t>Evolving</w:t>
            </w:r>
          </w:p>
        </w:tc>
      </w:tr>
      <w:tr w:rsidR="00E83587" w14:paraId="74FC4005" w14:textId="77777777" w:rsidTr="00CD0D76">
        <w:trPr>
          <w:cantSplit/>
          <w:trHeight w:val="20"/>
        </w:trPr>
        <w:tc>
          <w:tcPr>
            <w:tcW w:w="1694" w:type="dxa"/>
            <w:vMerge/>
            <w:shd w:val="clear" w:color="auto" w:fill="D2ACD0"/>
            <w:textDirection w:val="btLr"/>
          </w:tcPr>
          <w:p w14:paraId="3D710248" w14:textId="77777777" w:rsidR="00446D10" w:rsidRPr="00650A99" w:rsidRDefault="00CF3EA5"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2" w:type="dxa"/>
          </w:tcPr>
          <w:p w14:paraId="33715681" w14:textId="77777777" w:rsidR="00446D10" w:rsidRPr="00715EBF" w:rsidRDefault="00CF3EA5" w:rsidP="00121AF8">
            <w:pPr>
              <w:pStyle w:val="ESBodyText"/>
              <w:rPr>
                <w:sz w:val="20"/>
              </w:rPr>
            </w:pPr>
            <w:r>
              <w:rPr>
                <w:rFonts w:eastAsia="Arial"/>
                <w:color w:val="000000"/>
                <w:sz w:val="20"/>
              </w:rPr>
              <w:t xml:space="preserve">Effective use of </w:t>
            </w:r>
            <w:r>
              <w:rPr>
                <w:rFonts w:eastAsia="Arial"/>
                <w:color w:val="000000"/>
                <w:sz w:val="20"/>
              </w:rPr>
              <w:t>resources and active partnerships with families/carers, specialist providers and community organisations to provide responsive support to students</w:t>
            </w:r>
          </w:p>
        </w:tc>
        <w:tc>
          <w:tcPr>
            <w:tcW w:w="6934" w:type="dxa"/>
            <w:vMerge/>
          </w:tcPr>
          <w:p w14:paraId="1E105E3E" w14:textId="77777777" w:rsidR="00446D10" w:rsidRPr="00715EBF" w:rsidRDefault="00CF3EA5" w:rsidP="00121AF8">
            <w:pPr>
              <w:pStyle w:val="ESBodyText"/>
              <w:rPr>
                <w:sz w:val="20"/>
              </w:rPr>
            </w:pPr>
          </w:p>
        </w:tc>
      </w:tr>
    </w:tbl>
    <w:p w14:paraId="0C30F54F" w14:textId="77777777" w:rsidR="006E1708" w:rsidRDefault="00CF3EA5"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E83587" w14:paraId="43A456B4" w14:textId="77777777" w:rsidTr="00A84052">
        <w:trPr>
          <w:trHeight w:val="15"/>
        </w:trPr>
        <w:tc>
          <w:tcPr>
            <w:tcW w:w="3905" w:type="dxa"/>
            <w:shd w:val="clear" w:color="auto" w:fill="D9D9D9" w:themeFill="background1" w:themeFillShade="D9"/>
          </w:tcPr>
          <w:p w14:paraId="4D3F83FB" w14:textId="77777777" w:rsidR="00C703C5" w:rsidRPr="006C72CF" w:rsidRDefault="00CF3EA5" w:rsidP="00EE49B9">
            <w:pPr>
              <w:pStyle w:val="ESBodyText"/>
              <w:rPr>
                <w:b/>
                <w:sz w:val="20"/>
              </w:rPr>
            </w:pPr>
            <w:r w:rsidRPr="006C72CF">
              <w:rPr>
                <w:b/>
                <w:sz w:val="20"/>
              </w:rPr>
              <w:t>Enter your reflective comments</w:t>
            </w:r>
          </w:p>
        </w:tc>
        <w:tc>
          <w:tcPr>
            <w:tcW w:w="11215" w:type="dxa"/>
          </w:tcPr>
          <w:p w14:paraId="18B71B70" w14:textId="77777777" w:rsidR="00C703C5" w:rsidRPr="006C72CF" w:rsidRDefault="00CF3EA5" w:rsidP="00EE49B9">
            <w:pPr>
              <w:pStyle w:val="ESBodyText"/>
              <w:rPr>
                <w:sz w:val="20"/>
              </w:rPr>
            </w:pPr>
            <w:r>
              <w:rPr>
                <w:sz w:val="20"/>
              </w:rPr>
              <w:t>It is clear that the Teaching and Learning culture at WHSC requires a signi</w:t>
            </w:r>
            <w:r>
              <w:rPr>
                <w:sz w:val="20"/>
              </w:rPr>
              <w:t>ficant shift in mindset and practice. The process has begun by refocusing on building consistent, authentic and transparent practices by all stakeholders: this includes:</w:t>
            </w:r>
            <w:r>
              <w:rPr>
                <w:sz w:val="20"/>
              </w:rPr>
              <w:br/>
              <w:t>Reviewing all assessment and reporting practices</w:t>
            </w:r>
            <w:r>
              <w:rPr>
                <w:sz w:val="20"/>
              </w:rPr>
              <w:br/>
              <w:t>Using the HITS as a common tool to bu</w:t>
            </w:r>
            <w:r>
              <w:rPr>
                <w:sz w:val="20"/>
              </w:rPr>
              <w:t>ild teacher confidence in the classroom</w:t>
            </w:r>
            <w:r>
              <w:rPr>
                <w:sz w:val="20"/>
              </w:rPr>
              <w:br/>
              <w:t>Revising the professional Learning Culture</w:t>
            </w:r>
            <w:r>
              <w:rPr>
                <w:sz w:val="20"/>
              </w:rPr>
              <w:br/>
              <w:t>Changing the delivery model for Learning and Wellbeing</w:t>
            </w:r>
            <w:r>
              <w:rPr>
                <w:sz w:val="20"/>
              </w:rPr>
              <w:br/>
              <w:t>None of this is a 'quick fix' but rather a focused and strategic approach to rebuilding WHSC which will unfold over th</w:t>
            </w:r>
            <w:r>
              <w:rPr>
                <w:sz w:val="20"/>
              </w:rPr>
              <w:t>e life of the new Strategic Plan</w:t>
            </w:r>
          </w:p>
        </w:tc>
      </w:tr>
      <w:tr w:rsidR="00E83587" w14:paraId="6AA1C2A5" w14:textId="77777777" w:rsidTr="00A84052">
        <w:trPr>
          <w:trHeight w:val="128"/>
        </w:trPr>
        <w:tc>
          <w:tcPr>
            <w:tcW w:w="3905" w:type="dxa"/>
            <w:shd w:val="clear" w:color="auto" w:fill="D9D9D9" w:themeFill="background1" w:themeFillShade="D9"/>
          </w:tcPr>
          <w:p w14:paraId="129F0804" w14:textId="77777777" w:rsidR="00C703C5" w:rsidRPr="006C72CF" w:rsidRDefault="00CF3EA5"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2023</w:t>
            </w:r>
          </w:p>
        </w:tc>
        <w:tc>
          <w:tcPr>
            <w:tcW w:w="11215" w:type="dxa"/>
          </w:tcPr>
          <w:p w14:paraId="7A034602" w14:textId="77777777" w:rsidR="00C703C5" w:rsidRPr="006C72CF" w:rsidRDefault="00CF3EA5" w:rsidP="00EE49B9">
            <w:pPr>
              <w:pStyle w:val="ESBodyText"/>
              <w:rPr>
                <w:sz w:val="20"/>
              </w:rPr>
            </w:pPr>
            <w:r>
              <w:rPr>
                <w:sz w:val="20"/>
              </w:rPr>
              <w:t>A very significant consideration for 2023 is how we use space to facilitate learning. The relocation of Wellbeing and Inclusion is designed to upgrade resourcing within our budget parameters and to bring Learning and wellbeing to the centre of the College.</w:t>
            </w:r>
            <w:r>
              <w:rPr>
                <w:sz w:val="20"/>
              </w:rPr>
              <w:t xml:space="preserve"> Changes in leadership will bring the opportunity to renew and refocus, especially in the delivery of whole school Literacy </w:t>
            </w:r>
            <w:proofErr w:type="gramStart"/>
            <w:r>
              <w:rPr>
                <w:sz w:val="20"/>
              </w:rPr>
              <w:t>and  the</w:t>
            </w:r>
            <w:proofErr w:type="gramEnd"/>
            <w:r>
              <w:rPr>
                <w:sz w:val="20"/>
              </w:rPr>
              <w:t xml:space="preserve"> functioning of Senior School. </w:t>
            </w:r>
          </w:p>
        </w:tc>
      </w:tr>
      <w:tr w:rsidR="00E83587" w14:paraId="2FCAEAEB" w14:textId="77777777" w:rsidTr="00A84052">
        <w:trPr>
          <w:trHeight w:val="128"/>
        </w:trPr>
        <w:tc>
          <w:tcPr>
            <w:tcW w:w="3905" w:type="dxa"/>
            <w:shd w:val="clear" w:color="auto" w:fill="D9D9D9" w:themeFill="background1" w:themeFillShade="D9"/>
          </w:tcPr>
          <w:p w14:paraId="5AB520F6" w14:textId="77777777" w:rsidR="00687FB5" w:rsidRPr="006C72CF" w:rsidRDefault="00CF3EA5" w:rsidP="00687FB5">
            <w:pPr>
              <w:pStyle w:val="ESBodyText"/>
              <w:rPr>
                <w:b/>
                <w:sz w:val="20"/>
              </w:rPr>
            </w:pPr>
            <w:r>
              <w:rPr>
                <w:b/>
                <w:sz w:val="20"/>
              </w:rPr>
              <w:t>Documents that support this plan</w:t>
            </w:r>
          </w:p>
        </w:tc>
        <w:tc>
          <w:tcPr>
            <w:tcW w:w="11215" w:type="dxa"/>
          </w:tcPr>
          <w:p w14:paraId="71BE6238" w14:textId="77777777" w:rsidR="00687FB5" w:rsidRPr="006C72CF" w:rsidRDefault="00CF3EA5" w:rsidP="00EE49B9">
            <w:pPr>
              <w:pStyle w:val="ESBodyText"/>
              <w:rPr>
                <w:sz w:val="20"/>
              </w:rPr>
            </w:pPr>
          </w:p>
        </w:tc>
      </w:tr>
    </w:tbl>
    <w:p w14:paraId="16A2F47E" w14:textId="77777777" w:rsidR="00C703C5" w:rsidRDefault="00CF3EA5"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048A4551" w14:textId="77777777" w:rsidR="0046596C" w:rsidRPr="00242590" w:rsidRDefault="00CF3EA5" w:rsidP="0046596C">
      <w:pPr>
        <w:ind w:left="-540" w:right="-632"/>
        <w:rPr>
          <w:b/>
          <w:color w:val="AF272F"/>
          <w:sz w:val="32"/>
          <w:szCs w:val="32"/>
        </w:rPr>
      </w:pPr>
      <w:r w:rsidRPr="00242590">
        <w:rPr>
          <w:b/>
          <w:color w:val="AF272F"/>
          <w:sz w:val="32"/>
          <w:szCs w:val="32"/>
        </w:rPr>
        <w:t xml:space="preserve">SSP Goals Targets and KIS </w:t>
      </w:r>
    </w:p>
    <w:p w14:paraId="4791E91A" w14:textId="77777777" w:rsidR="0046596C" w:rsidRPr="00864EAA" w:rsidRDefault="00CF3EA5" w:rsidP="0046596C">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E83587" w14:paraId="655D3E5B" w14:textId="77777777" w:rsidTr="0070378F">
        <w:trPr>
          <w:trHeight w:val="15"/>
        </w:trPr>
        <w:tc>
          <w:tcPr>
            <w:tcW w:w="4055" w:type="dxa"/>
            <w:shd w:val="clear" w:color="auto" w:fill="D9D9D9" w:themeFill="background1" w:themeFillShade="D9"/>
          </w:tcPr>
          <w:p w14:paraId="43A85885" w14:textId="77777777" w:rsidR="0046596C" w:rsidRPr="001C2589" w:rsidRDefault="00CF3EA5" w:rsidP="0070378F">
            <w:pPr>
              <w:pStyle w:val="Heading3"/>
              <w:spacing w:before="0" w:after="0"/>
              <w:rPr>
                <w:sz w:val="24"/>
                <w:szCs w:val="24"/>
              </w:rPr>
            </w:pPr>
            <w:r w:rsidRPr="001C2589">
              <w:rPr>
                <w:sz w:val="24"/>
                <w:szCs w:val="24"/>
              </w:rPr>
              <w:t>Goal 1</w:t>
            </w:r>
          </w:p>
        </w:tc>
        <w:tc>
          <w:tcPr>
            <w:tcW w:w="11060" w:type="dxa"/>
            <w:shd w:val="clear" w:color="auto" w:fill="FFFFFF" w:themeFill="background1"/>
          </w:tcPr>
          <w:p w14:paraId="2C58CA7F" w14:textId="77777777" w:rsidR="0046596C" w:rsidRDefault="00CF3EA5" w:rsidP="0070378F">
            <w:pPr>
              <w:pStyle w:val="ESBodyText"/>
              <w:spacing w:after="0"/>
              <w:rPr>
                <w:sz w:val="20"/>
                <w:szCs w:val="24"/>
              </w:rPr>
            </w:pPr>
            <w:r>
              <w:rPr>
                <w:b/>
                <w:bCs/>
                <w:sz w:val="20"/>
                <w:szCs w:val="24"/>
              </w:rPr>
              <w:t>2023 Priorities Goal</w:t>
            </w:r>
            <w:r>
              <w:rPr>
                <w:b/>
                <w:bCs/>
                <w:sz w:val="20"/>
                <w:szCs w:val="24"/>
              </w:rPr>
              <w:br/>
            </w:r>
            <w:r>
              <w:rPr>
                <w:sz w:val="20"/>
                <w:szCs w:val="24"/>
              </w:rPr>
              <w:t xml:space="preserve">In 2023 we will continue to focus on student learning - with an increased focus on numeracy - </w:t>
            </w:r>
            <w:r>
              <w:rPr>
                <w:sz w:val="20"/>
                <w:szCs w:val="24"/>
              </w:rPr>
              <w:t>and student wellbeing through the 2023 Priorities Goal, a learning Key Improvement Strategy and a wellbeing Key Improvement Strategy.</w:t>
            </w:r>
          </w:p>
        </w:tc>
      </w:tr>
      <w:tr w:rsidR="00E83587" w14:paraId="75CD6046" w14:textId="77777777" w:rsidTr="0070378F">
        <w:trPr>
          <w:trHeight w:val="15"/>
        </w:trPr>
        <w:tc>
          <w:tcPr>
            <w:tcW w:w="4055" w:type="dxa"/>
            <w:shd w:val="clear" w:color="auto" w:fill="D9D9D9" w:themeFill="background1" w:themeFillShade="D9"/>
          </w:tcPr>
          <w:p w14:paraId="452E0931" w14:textId="77777777" w:rsidR="0046596C" w:rsidRDefault="00CF3EA5" w:rsidP="0070378F">
            <w:pPr>
              <w:pStyle w:val="Heading3"/>
              <w:spacing w:before="0" w:after="0"/>
              <w:rPr>
                <w:szCs w:val="20"/>
              </w:rPr>
            </w:pPr>
            <w:r>
              <w:rPr>
                <w:szCs w:val="20"/>
              </w:rPr>
              <w:t>Target 1.1</w:t>
            </w:r>
          </w:p>
        </w:tc>
        <w:tc>
          <w:tcPr>
            <w:tcW w:w="11060" w:type="dxa"/>
            <w:shd w:val="clear" w:color="auto" w:fill="FFFFFF" w:themeFill="background1"/>
          </w:tcPr>
          <w:p w14:paraId="1223785E" w14:textId="77777777" w:rsidR="00E83587" w:rsidRDefault="00CF3EA5">
            <w:r>
              <w:rPr>
                <w:rFonts w:ascii="Times New Roman" w:eastAsia="Times New Roman" w:hAnsi="Times New Roman" w:cs="Times New Roman"/>
                <w:sz w:val="24"/>
                <w:szCs w:val="24"/>
              </w:rPr>
              <w:t>Support for the 2023 Priorities</w:t>
            </w:r>
          </w:p>
        </w:tc>
      </w:tr>
      <w:tr w:rsidR="00E83587" w14:paraId="7BF93DAD" w14:textId="77777777" w:rsidTr="0070378F">
        <w:trPr>
          <w:trHeight w:val="15"/>
        </w:trPr>
        <w:tc>
          <w:tcPr>
            <w:tcW w:w="4055" w:type="dxa"/>
            <w:shd w:val="clear" w:color="auto" w:fill="FFFFFF"/>
          </w:tcPr>
          <w:p w14:paraId="62F34B1F" w14:textId="77777777" w:rsidR="0046596C" w:rsidRDefault="00CF3EA5" w:rsidP="0070378F">
            <w:pPr>
              <w:pStyle w:val="Heading3"/>
              <w:spacing w:before="0" w:after="0"/>
              <w:rPr>
                <w:szCs w:val="20"/>
              </w:rPr>
            </w:pPr>
            <w:r>
              <w:rPr>
                <w:szCs w:val="20"/>
              </w:rPr>
              <w:t>Key Improvement Strategy 1.a</w:t>
            </w:r>
          </w:p>
          <w:p w14:paraId="2A95E178" w14:textId="77777777" w:rsidR="00E83587" w:rsidRDefault="00CF3EA5">
            <w:r>
              <w:rPr>
                <w:sz w:val="20"/>
              </w:rPr>
              <w:t xml:space="preserve">Priority 2023 Dimension </w:t>
            </w:r>
          </w:p>
        </w:tc>
        <w:tc>
          <w:tcPr>
            <w:tcW w:w="11060" w:type="dxa"/>
            <w:shd w:val="clear" w:color="auto" w:fill="FFFFFF" w:themeFill="background1"/>
          </w:tcPr>
          <w:p w14:paraId="52F78013" w14:textId="77777777" w:rsidR="0046596C" w:rsidRPr="00FE3D5C" w:rsidRDefault="00CF3EA5" w:rsidP="0070378F">
            <w:pPr>
              <w:pStyle w:val="ESBodyText"/>
              <w:spacing w:after="0"/>
              <w:rPr>
                <w:sz w:val="20"/>
                <w:szCs w:val="24"/>
              </w:rPr>
            </w:pPr>
            <w:r>
              <w:rPr>
                <w:sz w:val="20"/>
              </w:rPr>
              <w:t xml:space="preserve">Learning - </w:t>
            </w:r>
            <w:r>
              <w:rPr>
                <w:sz w:val="20"/>
              </w:rPr>
              <w:t>Support both those who need scaffolding and those who have thrived to continue to extend their learning, especially in numeracy</w:t>
            </w:r>
          </w:p>
        </w:tc>
      </w:tr>
      <w:tr w:rsidR="00E83587" w14:paraId="68AC01B0" w14:textId="77777777" w:rsidTr="0070378F">
        <w:trPr>
          <w:trHeight w:val="15"/>
        </w:trPr>
        <w:tc>
          <w:tcPr>
            <w:tcW w:w="4055" w:type="dxa"/>
            <w:shd w:val="clear" w:color="auto" w:fill="FFFFFF"/>
          </w:tcPr>
          <w:p w14:paraId="23C021D1" w14:textId="77777777" w:rsidR="0046596C" w:rsidRDefault="00CF3EA5" w:rsidP="0070378F">
            <w:pPr>
              <w:pStyle w:val="Heading3"/>
              <w:spacing w:before="0" w:after="0"/>
              <w:rPr>
                <w:szCs w:val="20"/>
              </w:rPr>
            </w:pPr>
            <w:r>
              <w:rPr>
                <w:szCs w:val="20"/>
              </w:rPr>
              <w:t>Key Improvement Strategy 1.b</w:t>
            </w:r>
          </w:p>
          <w:p w14:paraId="1CDE0E18" w14:textId="77777777" w:rsidR="00E83587" w:rsidRDefault="00CF3EA5">
            <w:r>
              <w:rPr>
                <w:sz w:val="20"/>
              </w:rPr>
              <w:t xml:space="preserve">Priority 2023 Dimension </w:t>
            </w:r>
          </w:p>
        </w:tc>
        <w:tc>
          <w:tcPr>
            <w:tcW w:w="11060" w:type="dxa"/>
            <w:shd w:val="clear" w:color="auto" w:fill="FFFFFF" w:themeFill="background1"/>
          </w:tcPr>
          <w:p w14:paraId="0DCF66EB" w14:textId="77777777" w:rsidR="0046596C" w:rsidRPr="00FE3D5C" w:rsidRDefault="00CF3EA5" w:rsidP="0070378F">
            <w:pPr>
              <w:pStyle w:val="ESBodyText"/>
              <w:spacing w:after="0"/>
              <w:rPr>
                <w:sz w:val="20"/>
                <w:szCs w:val="24"/>
              </w:rPr>
            </w:pPr>
            <w:r>
              <w:rPr>
                <w:sz w:val="20"/>
              </w:rPr>
              <w:t xml:space="preserve">Wellbeing - Effectively mobilise available resources to support </w:t>
            </w:r>
            <w:r>
              <w:rPr>
                <w:sz w:val="20"/>
              </w:rPr>
              <w:t>students' wellbeing and mental health, especially the most vulnerable</w:t>
            </w:r>
          </w:p>
        </w:tc>
      </w:tr>
      <w:tr w:rsidR="00E83587" w14:paraId="07FA97C5" w14:textId="77777777" w:rsidTr="0070378F">
        <w:trPr>
          <w:trHeight w:val="15"/>
        </w:trPr>
        <w:tc>
          <w:tcPr>
            <w:tcW w:w="4055" w:type="dxa"/>
            <w:shd w:val="clear" w:color="auto" w:fill="D9D9D9" w:themeFill="background1" w:themeFillShade="D9"/>
          </w:tcPr>
          <w:p w14:paraId="29C99F3F" w14:textId="77777777" w:rsidR="0046596C" w:rsidRPr="001C2589" w:rsidRDefault="00CF3EA5" w:rsidP="0070378F">
            <w:pPr>
              <w:pStyle w:val="Heading3"/>
              <w:spacing w:before="0" w:after="0"/>
              <w:rPr>
                <w:sz w:val="24"/>
                <w:szCs w:val="24"/>
              </w:rPr>
            </w:pPr>
            <w:r w:rsidRPr="001C2589">
              <w:rPr>
                <w:sz w:val="24"/>
                <w:szCs w:val="24"/>
              </w:rPr>
              <w:t>Goal 2</w:t>
            </w:r>
          </w:p>
        </w:tc>
        <w:tc>
          <w:tcPr>
            <w:tcW w:w="11060" w:type="dxa"/>
            <w:shd w:val="clear" w:color="auto" w:fill="FFFFFF" w:themeFill="background1"/>
          </w:tcPr>
          <w:p w14:paraId="36EEF35A" w14:textId="77777777" w:rsidR="0046596C" w:rsidRDefault="00CF3EA5" w:rsidP="0070378F">
            <w:pPr>
              <w:pStyle w:val="ESBodyText"/>
              <w:spacing w:after="0"/>
              <w:rPr>
                <w:sz w:val="20"/>
                <w:szCs w:val="24"/>
              </w:rPr>
            </w:pPr>
            <w:r>
              <w:rPr>
                <w:sz w:val="20"/>
                <w:szCs w:val="24"/>
              </w:rPr>
              <w:t>Maximise learning growth and achievement for all students</w:t>
            </w:r>
          </w:p>
        </w:tc>
      </w:tr>
      <w:tr w:rsidR="00E83587" w14:paraId="6F435126" w14:textId="77777777" w:rsidTr="0070378F">
        <w:trPr>
          <w:trHeight w:val="15"/>
        </w:trPr>
        <w:tc>
          <w:tcPr>
            <w:tcW w:w="4055" w:type="dxa"/>
            <w:shd w:val="clear" w:color="auto" w:fill="D9D9D9" w:themeFill="background1" w:themeFillShade="D9"/>
          </w:tcPr>
          <w:p w14:paraId="339D0C67" w14:textId="77777777" w:rsidR="0046596C" w:rsidRDefault="00CF3EA5" w:rsidP="0070378F">
            <w:pPr>
              <w:pStyle w:val="Heading3"/>
              <w:spacing w:before="0" w:after="0"/>
              <w:rPr>
                <w:szCs w:val="20"/>
              </w:rPr>
            </w:pPr>
            <w:r>
              <w:rPr>
                <w:szCs w:val="20"/>
              </w:rPr>
              <w:t>Target 2.1</w:t>
            </w:r>
          </w:p>
        </w:tc>
        <w:tc>
          <w:tcPr>
            <w:tcW w:w="11060" w:type="dxa"/>
            <w:shd w:val="clear" w:color="auto" w:fill="FFFFFF" w:themeFill="background1"/>
          </w:tcPr>
          <w:p w14:paraId="2AF188DC" w14:textId="77777777" w:rsidR="00E83587" w:rsidRDefault="00CF3E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By 2026, increase the percentage of students assessed as meeting or above benchmark growth in NAPLAN:  </w:t>
            </w:r>
          </w:p>
          <w:p w14:paraId="0F1C37AB" w14:textId="77777777" w:rsidR="00E83587" w:rsidRDefault="00CF3EA5">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Reading from 79 % in 2021 to 85%</w:t>
            </w:r>
          </w:p>
          <w:p w14:paraId="48904322" w14:textId="77777777" w:rsidR="00E83587" w:rsidRDefault="00CF3EA5">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Writing from 82% in 2021 to 85%</w:t>
            </w:r>
          </w:p>
          <w:p w14:paraId="616C490A" w14:textId="77777777" w:rsidR="00E83587" w:rsidRDefault="00CF3EA5">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Numeracy from 75% in 2021 to 80%</w:t>
            </w:r>
          </w:p>
          <w:p w14:paraId="123AEEBC" w14:textId="77777777" w:rsidR="00E83587" w:rsidRDefault="00CF3EA5">
            <w:pPr>
              <w:spacing w:before="240" w:after="240" w:line="240" w:lineRule="auto"/>
              <w:rPr>
                <w:rFonts w:ascii="Times New Roman" w:eastAsia="Times New Roman" w:hAnsi="Times New Roman" w:cs="Times New Roman"/>
                <w:sz w:val="24"/>
                <w:szCs w:val="24"/>
              </w:rPr>
            </w:pPr>
            <w:r>
              <w:rPr>
                <w:rFonts w:eastAsia="Arial"/>
                <w:sz w:val="22"/>
                <w:szCs w:val="22"/>
              </w:rPr>
              <w:t> </w:t>
            </w:r>
          </w:p>
          <w:p w14:paraId="79E55D90" w14:textId="77777777" w:rsidR="00E83587" w:rsidRDefault="00E83587"/>
        </w:tc>
      </w:tr>
      <w:tr w:rsidR="00E83587" w14:paraId="138BB8A5" w14:textId="77777777" w:rsidTr="0070378F">
        <w:trPr>
          <w:trHeight w:val="15"/>
        </w:trPr>
        <w:tc>
          <w:tcPr>
            <w:tcW w:w="4055" w:type="dxa"/>
            <w:shd w:val="clear" w:color="auto" w:fill="D9D9D9" w:themeFill="background1" w:themeFillShade="D9"/>
          </w:tcPr>
          <w:p w14:paraId="048D181E" w14:textId="77777777" w:rsidR="0046596C" w:rsidRDefault="00CF3EA5" w:rsidP="0070378F">
            <w:pPr>
              <w:pStyle w:val="Heading3"/>
              <w:spacing w:before="0" w:after="0"/>
              <w:rPr>
                <w:szCs w:val="20"/>
              </w:rPr>
            </w:pPr>
            <w:r>
              <w:rPr>
                <w:szCs w:val="20"/>
              </w:rPr>
              <w:t>Target 2.2</w:t>
            </w:r>
          </w:p>
        </w:tc>
        <w:tc>
          <w:tcPr>
            <w:tcW w:w="11060" w:type="dxa"/>
            <w:shd w:val="clear" w:color="auto" w:fill="FFFFFF" w:themeFill="background1"/>
          </w:tcPr>
          <w:p w14:paraId="33E2ED5F" w14:textId="77777777" w:rsidR="00E83587" w:rsidRDefault="00CF3E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By 2026, increase the percentage of students in the top two NAPLAN bands: Year 7</w:t>
            </w:r>
          </w:p>
          <w:p w14:paraId="23B93160" w14:textId="77777777" w:rsidR="00E83587" w:rsidRDefault="00CF3EA5">
            <w:pPr>
              <w:numPr>
                <w:ilvl w:val="0"/>
                <w:numId w:val="1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Reading from 25% to 29%</w:t>
            </w:r>
          </w:p>
          <w:p w14:paraId="12A7FDE1" w14:textId="77777777" w:rsidR="00E83587" w:rsidRDefault="00CF3EA5">
            <w:pPr>
              <w:numPr>
                <w:ilvl w:val="0"/>
                <w:numId w:val="1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Writing from 26% to 29%</w:t>
            </w:r>
          </w:p>
          <w:p w14:paraId="51C35796" w14:textId="77777777" w:rsidR="00E83587" w:rsidRDefault="00CF3EA5">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Numeracy from 34% to 38%</w:t>
            </w:r>
          </w:p>
          <w:p w14:paraId="4E03EDD5" w14:textId="77777777" w:rsidR="00E83587" w:rsidRDefault="00CF3EA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By 2026, increase the percentage of students in the top two NAPLAN bands: Year 9</w:t>
            </w:r>
          </w:p>
          <w:p w14:paraId="07C7E424" w14:textId="77777777" w:rsidR="00E83587" w:rsidRDefault="00CF3EA5">
            <w:pPr>
              <w:numPr>
                <w:ilvl w:val="0"/>
                <w:numId w:val="2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from 15% to 20%</w:t>
            </w:r>
          </w:p>
          <w:p w14:paraId="1A87F1CD" w14:textId="77777777" w:rsidR="00E83587" w:rsidRDefault="00CF3EA5">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from 19% to 24%</w:t>
            </w:r>
          </w:p>
          <w:p w14:paraId="6C540C34" w14:textId="77777777" w:rsidR="00E83587" w:rsidRDefault="00CF3EA5">
            <w:pPr>
              <w:numPr>
                <w:ilvl w:val="0"/>
                <w:numId w:val="2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from 10% to15%</w:t>
            </w:r>
          </w:p>
          <w:p w14:paraId="6F6512B6" w14:textId="77777777" w:rsidR="00E83587" w:rsidRDefault="00E83587"/>
        </w:tc>
      </w:tr>
      <w:tr w:rsidR="00E83587" w14:paraId="3192A98C" w14:textId="77777777" w:rsidTr="0070378F">
        <w:trPr>
          <w:trHeight w:val="15"/>
        </w:trPr>
        <w:tc>
          <w:tcPr>
            <w:tcW w:w="4055" w:type="dxa"/>
            <w:shd w:val="clear" w:color="auto" w:fill="D9D9D9" w:themeFill="background1" w:themeFillShade="D9"/>
          </w:tcPr>
          <w:p w14:paraId="72375466" w14:textId="77777777" w:rsidR="0046596C" w:rsidRDefault="00CF3EA5" w:rsidP="0070378F">
            <w:pPr>
              <w:pStyle w:val="Heading3"/>
              <w:spacing w:before="0" w:after="0"/>
              <w:rPr>
                <w:szCs w:val="20"/>
              </w:rPr>
            </w:pPr>
            <w:r>
              <w:rPr>
                <w:szCs w:val="20"/>
              </w:rPr>
              <w:t>Target 2.3</w:t>
            </w:r>
          </w:p>
        </w:tc>
        <w:tc>
          <w:tcPr>
            <w:tcW w:w="11060" w:type="dxa"/>
            <w:shd w:val="clear" w:color="auto" w:fill="FFFFFF" w:themeFill="background1"/>
          </w:tcPr>
          <w:p w14:paraId="4FADD1AD" w14:textId="77777777" w:rsidR="00E83587" w:rsidRDefault="00CF3E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By 2026, decrease the percentage of students in the bottom two </w:t>
            </w:r>
            <w:r>
              <w:rPr>
                <w:rFonts w:ascii="Times New Roman" w:eastAsia="Times New Roman" w:hAnsi="Times New Roman" w:cs="Times New Roman"/>
                <w:sz w:val="22"/>
                <w:szCs w:val="22"/>
              </w:rPr>
              <w:t>NAPLAN bands:  Year 7</w:t>
            </w:r>
          </w:p>
          <w:p w14:paraId="5A51C72B" w14:textId="77777777" w:rsidR="00E83587" w:rsidRDefault="00CF3EA5">
            <w:pPr>
              <w:numPr>
                <w:ilvl w:val="0"/>
                <w:numId w:val="2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Reading from 13% to 9%</w:t>
            </w:r>
          </w:p>
          <w:p w14:paraId="0E5296FD" w14:textId="77777777" w:rsidR="00E83587" w:rsidRDefault="00CF3EA5">
            <w:pPr>
              <w:numPr>
                <w:ilvl w:val="0"/>
                <w:numId w:val="2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Writing from 15% to 11%</w:t>
            </w:r>
          </w:p>
          <w:p w14:paraId="11771DA3" w14:textId="77777777" w:rsidR="00E83587" w:rsidRDefault="00CF3EA5">
            <w:pPr>
              <w:numPr>
                <w:ilvl w:val="0"/>
                <w:numId w:val="2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Numeracy from 16% to 12%</w:t>
            </w:r>
          </w:p>
          <w:p w14:paraId="21B8B2C2" w14:textId="77777777" w:rsidR="00E83587" w:rsidRDefault="00CF3EA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2026, decrease the percentage of students in the bottom two NAPLAN bands:  Year 9</w:t>
            </w:r>
          </w:p>
          <w:p w14:paraId="45AE8D53" w14:textId="77777777" w:rsidR="00E83587" w:rsidRDefault="00CF3EA5">
            <w:pPr>
              <w:numPr>
                <w:ilvl w:val="0"/>
                <w:numId w:val="22"/>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from 23% to 19%</w:t>
            </w:r>
          </w:p>
          <w:p w14:paraId="5470829E" w14:textId="77777777" w:rsidR="00E83587" w:rsidRDefault="00CF3EA5">
            <w:pPr>
              <w:numPr>
                <w:ilvl w:val="0"/>
                <w:numId w:val="2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from 15% to 11%</w:t>
            </w:r>
          </w:p>
          <w:p w14:paraId="7B4FBC97" w14:textId="77777777" w:rsidR="00E83587" w:rsidRDefault="00CF3EA5">
            <w:pPr>
              <w:numPr>
                <w:ilvl w:val="0"/>
                <w:numId w:val="2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from 25% to 20%</w:t>
            </w:r>
          </w:p>
          <w:p w14:paraId="3D02DADA" w14:textId="77777777" w:rsidR="00E83587" w:rsidRDefault="00E83587"/>
        </w:tc>
      </w:tr>
      <w:tr w:rsidR="00E83587" w14:paraId="49D0F92D" w14:textId="77777777" w:rsidTr="0070378F">
        <w:trPr>
          <w:trHeight w:val="15"/>
        </w:trPr>
        <w:tc>
          <w:tcPr>
            <w:tcW w:w="4055" w:type="dxa"/>
            <w:shd w:val="clear" w:color="auto" w:fill="D9D9D9" w:themeFill="background1" w:themeFillShade="D9"/>
          </w:tcPr>
          <w:p w14:paraId="627F3D38" w14:textId="77777777" w:rsidR="0046596C" w:rsidRDefault="00CF3EA5" w:rsidP="0070378F">
            <w:pPr>
              <w:pStyle w:val="Heading3"/>
              <w:spacing w:before="0" w:after="0"/>
              <w:rPr>
                <w:szCs w:val="20"/>
              </w:rPr>
            </w:pPr>
            <w:r>
              <w:rPr>
                <w:szCs w:val="20"/>
              </w:rPr>
              <w:t>Target 2.4</w:t>
            </w:r>
          </w:p>
        </w:tc>
        <w:tc>
          <w:tcPr>
            <w:tcW w:w="11060" w:type="dxa"/>
            <w:shd w:val="clear" w:color="auto" w:fill="FFFFFF" w:themeFill="background1"/>
          </w:tcPr>
          <w:p w14:paraId="465C739F" w14:textId="77777777" w:rsidR="00E83587" w:rsidRDefault="00CF3EA5">
            <w:pPr>
              <w:spacing w:after="240" w:line="240" w:lineRule="auto"/>
              <w:rPr>
                <w:rFonts w:ascii="Times New Roman" w:eastAsia="Times New Roman" w:hAnsi="Times New Roman" w:cs="Times New Roman"/>
                <w:sz w:val="24"/>
                <w:szCs w:val="24"/>
              </w:rPr>
            </w:pPr>
            <w:r>
              <w:rPr>
                <w:rFonts w:eastAsia="Arial"/>
                <w:sz w:val="22"/>
                <w:szCs w:val="22"/>
              </w:rPr>
              <w:t xml:space="preserve">By 2026, increase the VCE all study </w:t>
            </w:r>
            <w:proofErr w:type="gramStart"/>
            <w:r>
              <w:rPr>
                <w:rFonts w:eastAsia="Arial"/>
                <w:sz w:val="22"/>
                <w:szCs w:val="22"/>
              </w:rPr>
              <w:t>score</w:t>
            </w:r>
            <w:proofErr w:type="gramEnd"/>
            <w:r>
              <w:rPr>
                <w:rFonts w:eastAsia="Arial"/>
                <w:sz w:val="22"/>
                <w:szCs w:val="22"/>
              </w:rPr>
              <w:t xml:space="preserve"> mean from 27.65 in 2021 to 28.75. </w:t>
            </w:r>
          </w:p>
          <w:p w14:paraId="63CC7247" w14:textId="77777777" w:rsidR="00E83587" w:rsidRDefault="00CF3EA5">
            <w:pPr>
              <w:spacing w:before="240" w:after="240" w:line="240" w:lineRule="auto"/>
              <w:rPr>
                <w:rFonts w:ascii="Times New Roman" w:eastAsia="Times New Roman" w:hAnsi="Times New Roman" w:cs="Times New Roman"/>
                <w:sz w:val="24"/>
                <w:szCs w:val="24"/>
              </w:rPr>
            </w:pPr>
            <w:r>
              <w:rPr>
                <w:rFonts w:eastAsia="Arial"/>
                <w:sz w:val="22"/>
                <w:szCs w:val="22"/>
              </w:rPr>
              <w:t xml:space="preserve">By 2026, increase the percentage of 37+ study scores from 5.85% in 2021 to 7.5% in </w:t>
            </w:r>
            <w:proofErr w:type="gramStart"/>
            <w:r>
              <w:rPr>
                <w:rFonts w:eastAsia="Arial"/>
                <w:sz w:val="22"/>
                <w:szCs w:val="22"/>
              </w:rPr>
              <w:t>2026</w:t>
            </w:r>
            <w:proofErr w:type="gramEnd"/>
          </w:p>
          <w:p w14:paraId="3548EDA1" w14:textId="77777777" w:rsidR="00E83587" w:rsidRDefault="00E83587"/>
        </w:tc>
      </w:tr>
      <w:tr w:rsidR="00E83587" w14:paraId="6544A62F" w14:textId="77777777" w:rsidTr="0070378F">
        <w:trPr>
          <w:trHeight w:val="15"/>
        </w:trPr>
        <w:tc>
          <w:tcPr>
            <w:tcW w:w="4055" w:type="dxa"/>
            <w:shd w:val="clear" w:color="auto" w:fill="D9D9D9" w:themeFill="background1" w:themeFillShade="D9"/>
          </w:tcPr>
          <w:p w14:paraId="70F41C52" w14:textId="77777777" w:rsidR="0046596C" w:rsidRDefault="00CF3EA5" w:rsidP="0070378F">
            <w:pPr>
              <w:pStyle w:val="Heading3"/>
              <w:spacing w:before="0" w:after="0"/>
              <w:rPr>
                <w:szCs w:val="20"/>
              </w:rPr>
            </w:pPr>
            <w:r>
              <w:rPr>
                <w:szCs w:val="20"/>
              </w:rPr>
              <w:t>Target 2.5</w:t>
            </w:r>
          </w:p>
        </w:tc>
        <w:tc>
          <w:tcPr>
            <w:tcW w:w="11060" w:type="dxa"/>
            <w:shd w:val="clear" w:color="auto" w:fill="FFFFFF" w:themeFill="background1"/>
          </w:tcPr>
          <w:p w14:paraId="5FEF61FC" w14:textId="77777777" w:rsidR="00E83587" w:rsidRDefault="00CF3EA5">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By 2026, improve the percentage positive endorsement in the </w:t>
            </w:r>
            <w:r>
              <w:rPr>
                <w:rFonts w:ascii="Times New Roman" w:eastAsia="Times New Roman" w:hAnsi="Times New Roman" w:cs="Times New Roman"/>
                <w:sz w:val="22"/>
                <w:szCs w:val="22"/>
              </w:rPr>
              <w:t>School Staff Survey for the following measures: </w:t>
            </w:r>
          </w:p>
          <w:p w14:paraId="7D8EE579" w14:textId="77777777" w:rsidR="00E83587" w:rsidRDefault="00CF3EA5">
            <w:pPr>
              <w:numPr>
                <w:ilvl w:val="0"/>
                <w:numId w:val="23"/>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From 36% in 2021 to 42% for academic emphasis</w:t>
            </w:r>
          </w:p>
          <w:p w14:paraId="6E06467E" w14:textId="77777777" w:rsidR="00E83587" w:rsidRDefault="00CF3EA5">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From 40% in 2021 to 50% for collective efficacy</w:t>
            </w:r>
          </w:p>
          <w:p w14:paraId="01CB5394" w14:textId="77777777" w:rsidR="00E83587" w:rsidRDefault="00CF3EA5">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From 34% in 2021 to 44% for teacher collaboration</w:t>
            </w:r>
          </w:p>
          <w:p w14:paraId="7051F55B" w14:textId="77777777" w:rsidR="00E83587" w:rsidRDefault="00CF3EA5">
            <w:pPr>
              <w:numPr>
                <w:ilvl w:val="0"/>
                <w:numId w:val="23"/>
              </w:numPr>
              <w:spacing w:after="240" w:line="240" w:lineRule="auto"/>
              <w:ind w:hanging="210"/>
              <w:rPr>
                <w:rFonts w:ascii="Times New Roman" w:eastAsia="Times New Roman" w:hAnsi="Times New Roman" w:cs="Times New Roman"/>
                <w:sz w:val="24"/>
                <w:szCs w:val="24"/>
              </w:rPr>
            </w:pPr>
            <w:r>
              <w:rPr>
                <w:rFonts w:eastAsia="Arial"/>
                <w:sz w:val="22"/>
                <w:szCs w:val="22"/>
              </w:rPr>
              <w:t>From 19% in 2021 to 25% for understand how to analyse data</w:t>
            </w:r>
          </w:p>
          <w:p w14:paraId="133EA4CA" w14:textId="77777777" w:rsidR="00E83587" w:rsidRDefault="00E83587"/>
        </w:tc>
      </w:tr>
      <w:tr w:rsidR="00E83587" w14:paraId="4BD42D2D" w14:textId="77777777" w:rsidTr="0070378F">
        <w:trPr>
          <w:trHeight w:val="15"/>
        </w:trPr>
        <w:tc>
          <w:tcPr>
            <w:tcW w:w="4055" w:type="dxa"/>
            <w:shd w:val="clear" w:color="auto" w:fill="F8A718"/>
          </w:tcPr>
          <w:p w14:paraId="15A839E2" w14:textId="77777777" w:rsidR="0046596C" w:rsidRDefault="00CF3EA5" w:rsidP="0070378F">
            <w:pPr>
              <w:pStyle w:val="Heading3"/>
              <w:spacing w:before="0" w:after="0"/>
              <w:rPr>
                <w:szCs w:val="20"/>
              </w:rPr>
            </w:pPr>
            <w:r>
              <w:rPr>
                <w:szCs w:val="20"/>
              </w:rPr>
              <w:t>Key Improvement Strategy 2.a</w:t>
            </w:r>
          </w:p>
          <w:p w14:paraId="71C160A6" w14:textId="77777777" w:rsidR="00E83587" w:rsidRDefault="00CF3EA5">
            <w:r>
              <w:rPr>
                <w:sz w:val="20"/>
              </w:rPr>
              <w:t xml:space="preserve">The strategic direction and deployment of resources to create and reflect shared goals and values; high expectations; and a positive, safe and orderly learning environment </w:t>
            </w:r>
          </w:p>
        </w:tc>
        <w:tc>
          <w:tcPr>
            <w:tcW w:w="11060" w:type="dxa"/>
            <w:shd w:val="clear" w:color="auto" w:fill="FFFFFF" w:themeFill="background1"/>
          </w:tcPr>
          <w:p w14:paraId="22A5C06F" w14:textId="77777777" w:rsidR="0046596C" w:rsidRPr="00FE3D5C" w:rsidRDefault="00CF3EA5" w:rsidP="0070378F">
            <w:pPr>
              <w:pStyle w:val="ESBodyText"/>
              <w:spacing w:after="0"/>
              <w:rPr>
                <w:sz w:val="20"/>
                <w:szCs w:val="24"/>
              </w:rPr>
            </w:pPr>
            <w:r>
              <w:rPr>
                <w:sz w:val="20"/>
              </w:rPr>
              <w:t>Build collective ownership for student outcomes</w:t>
            </w:r>
          </w:p>
        </w:tc>
      </w:tr>
      <w:tr w:rsidR="00E83587" w14:paraId="49661130" w14:textId="77777777" w:rsidTr="0070378F">
        <w:trPr>
          <w:trHeight w:val="15"/>
        </w:trPr>
        <w:tc>
          <w:tcPr>
            <w:tcW w:w="4055" w:type="dxa"/>
            <w:shd w:val="clear" w:color="auto" w:fill="FFCA08"/>
          </w:tcPr>
          <w:p w14:paraId="25D602CC" w14:textId="77777777" w:rsidR="0046596C" w:rsidRDefault="00CF3EA5" w:rsidP="0070378F">
            <w:pPr>
              <w:pStyle w:val="Heading3"/>
              <w:spacing w:before="0" w:after="0"/>
              <w:rPr>
                <w:szCs w:val="20"/>
              </w:rPr>
            </w:pPr>
            <w:r>
              <w:rPr>
                <w:szCs w:val="20"/>
              </w:rPr>
              <w:t>Key Improvement Strategy 2.b</w:t>
            </w:r>
          </w:p>
          <w:p w14:paraId="1E3611B8" w14:textId="77777777" w:rsidR="00E83587" w:rsidRDefault="00CF3EA5">
            <w:r>
              <w:rPr>
                <w:sz w:val="20"/>
              </w:rPr>
              <w:t xml:space="preserve">Systematic use of assessment strategies and measurement practices to obtain and provide feedback on student learning growth, attainment and wellbeing capabilities </w:t>
            </w:r>
          </w:p>
        </w:tc>
        <w:tc>
          <w:tcPr>
            <w:tcW w:w="11060" w:type="dxa"/>
            <w:shd w:val="clear" w:color="auto" w:fill="FFFFFF" w:themeFill="background1"/>
          </w:tcPr>
          <w:p w14:paraId="1B528FDF" w14:textId="77777777" w:rsidR="0046596C" w:rsidRPr="00FE3D5C" w:rsidRDefault="00CF3EA5" w:rsidP="0070378F">
            <w:pPr>
              <w:pStyle w:val="ESBodyText"/>
              <w:spacing w:after="0"/>
              <w:rPr>
                <w:sz w:val="20"/>
                <w:szCs w:val="24"/>
              </w:rPr>
            </w:pPr>
            <w:r>
              <w:rPr>
                <w:sz w:val="20"/>
              </w:rPr>
              <w:t>Build school capabilities to provide point of need teaching</w:t>
            </w:r>
          </w:p>
        </w:tc>
      </w:tr>
      <w:tr w:rsidR="00E83587" w14:paraId="29516325" w14:textId="77777777" w:rsidTr="0070378F">
        <w:trPr>
          <w:trHeight w:val="15"/>
        </w:trPr>
        <w:tc>
          <w:tcPr>
            <w:tcW w:w="4055" w:type="dxa"/>
            <w:shd w:val="clear" w:color="auto" w:fill="62BFEB"/>
          </w:tcPr>
          <w:p w14:paraId="6BAE3A99" w14:textId="77777777" w:rsidR="0046596C" w:rsidRDefault="00CF3EA5" w:rsidP="0070378F">
            <w:pPr>
              <w:pStyle w:val="Heading3"/>
              <w:spacing w:before="0" w:after="0"/>
              <w:rPr>
                <w:szCs w:val="20"/>
              </w:rPr>
            </w:pPr>
            <w:r>
              <w:rPr>
                <w:szCs w:val="20"/>
              </w:rPr>
              <w:t>Ke</w:t>
            </w:r>
            <w:r>
              <w:rPr>
                <w:szCs w:val="20"/>
              </w:rPr>
              <w:t>y Improvement Strategy 2.c</w:t>
            </w:r>
          </w:p>
          <w:p w14:paraId="160AE975" w14:textId="77777777" w:rsidR="00E83587" w:rsidRDefault="00CF3EA5">
            <w:r>
              <w:rPr>
                <w:sz w:val="20"/>
              </w:rPr>
              <w:t>Documented teaching and learning program based on the Victorian Curriculum and senior secondary pathways, incorporating extra-</w:t>
            </w:r>
            <w:proofErr w:type="spellStart"/>
            <w:r>
              <w:rPr>
                <w:sz w:val="20"/>
              </w:rPr>
              <w:t>curricula</w:t>
            </w:r>
            <w:proofErr w:type="spellEnd"/>
            <w:r>
              <w:rPr>
                <w:sz w:val="20"/>
              </w:rPr>
              <w:t xml:space="preserve"> programs </w:t>
            </w:r>
          </w:p>
        </w:tc>
        <w:tc>
          <w:tcPr>
            <w:tcW w:w="11060" w:type="dxa"/>
            <w:shd w:val="clear" w:color="auto" w:fill="FFFFFF" w:themeFill="background1"/>
          </w:tcPr>
          <w:p w14:paraId="3BAAFA4E" w14:textId="77777777" w:rsidR="0046596C" w:rsidRPr="00FE3D5C" w:rsidRDefault="00CF3EA5" w:rsidP="0070378F">
            <w:pPr>
              <w:pStyle w:val="ESBodyText"/>
              <w:spacing w:after="0"/>
              <w:rPr>
                <w:sz w:val="20"/>
                <w:szCs w:val="24"/>
              </w:rPr>
            </w:pPr>
            <w:r>
              <w:rPr>
                <w:sz w:val="20"/>
              </w:rPr>
              <w:t>Build consistency in high quality teaching practice</w:t>
            </w:r>
          </w:p>
        </w:tc>
      </w:tr>
      <w:tr w:rsidR="00E83587" w14:paraId="7C975355" w14:textId="77777777" w:rsidTr="0070378F">
        <w:trPr>
          <w:trHeight w:val="15"/>
        </w:trPr>
        <w:tc>
          <w:tcPr>
            <w:tcW w:w="4055" w:type="dxa"/>
            <w:shd w:val="clear" w:color="auto" w:fill="D9D9D9" w:themeFill="background1" w:themeFillShade="D9"/>
          </w:tcPr>
          <w:p w14:paraId="32554FFE" w14:textId="77777777" w:rsidR="0046596C" w:rsidRPr="001C2589" w:rsidRDefault="00CF3EA5" w:rsidP="0070378F">
            <w:pPr>
              <w:pStyle w:val="Heading3"/>
              <w:spacing w:before="0" w:after="0"/>
              <w:rPr>
                <w:sz w:val="24"/>
                <w:szCs w:val="24"/>
              </w:rPr>
            </w:pPr>
            <w:r w:rsidRPr="001C2589">
              <w:rPr>
                <w:sz w:val="24"/>
                <w:szCs w:val="24"/>
              </w:rPr>
              <w:t>Goal 3</w:t>
            </w:r>
          </w:p>
        </w:tc>
        <w:tc>
          <w:tcPr>
            <w:tcW w:w="11060" w:type="dxa"/>
            <w:shd w:val="clear" w:color="auto" w:fill="FFFFFF" w:themeFill="background1"/>
          </w:tcPr>
          <w:p w14:paraId="0DEA9D0A" w14:textId="77777777" w:rsidR="0046596C" w:rsidRDefault="00CF3EA5" w:rsidP="0070378F">
            <w:pPr>
              <w:pStyle w:val="ESBodyText"/>
              <w:spacing w:after="0"/>
              <w:rPr>
                <w:sz w:val="20"/>
                <w:szCs w:val="24"/>
              </w:rPr>
            </w:pPr>
            <w:r>
              <w:rPr>
                <w:sz w:val="20"/>
                <w:szCs w:val="24"/>
              </w:rPr>
              <w:t xml:space="preserve">Build a </w:t>
            </w:r>
            <w:r>
              <w:rPr>
                <w:sz w:val="20"/>
                <w:szCs w:val="24"/>
              </w:rPr>
              <w:t>stimulating environment where students are agents of their own learning</w:t>
            </w:r>
          </w:p>
        </w:tc>
      </w:tr>
      <w:tr w:rsidR="00E83587" w14:paraId="31874E3A" w14:textId="77777777" w:rsidTr="0070378F">
        <w:trPr>
          <w:trHeight w:val="15"/>
        </w:trPr>
        <w:tc>
          <w:tcPr>
            <w:tcW w:w="4055" w:type="dxa"/>
            <w:shd w:val="clear" w:color="auto" w:fill="D9D9D9" w:themeFill="background1" w:themeFillShade="D9"/>
          </w:tcPr>
          <w:p w14:paraId="5464E7C0" w14:textId="77777777" w:rsidR="0046596C" w:rsidRDefault="00CF3EA5" w:rsidP="0070378F">
            <w:pPr>
              <w:pStyle w:val="Heading3"/>
              <w:spacing w:before="0" w:after="0"/>
              <w:rPr>
                <w:szCs w:val="20"/>
              </w:rPr>
            </w:pPr>
            <w:r>
              <w:rPr>
                <w:szCs w:val="20"/>
              </w:rPr>
              <w:t>Target 3.1</w:t>
            </w:r>
          </w:p>
        </w:tc>
        <w:tc>
          <w:tcPr>
            <w:tcW w:w="11060" w:type="dxa"/>
            <w:shd w:val="clear" w:color="auto" w:fill="FFFFFF" w:themeFill="background1"/>
          </w:tcPr>
          <w:p w14:paraId="3E1BA4F7" w14:textId="77777777" w:rsidR="00E83587" w:rsidRDefault="00CF3E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By 2026, increase the percent positive responses score on </w:t>
            </w:r>
            <w:proofErr w:type="spellStart"/>
            <w:r>
              <w:rPr>
                <w:rFonts w:ascii="Times New Roman" w:eastAsia="Times New Roman" w:hAnsi="Times New Roman" w:cs="Times New Roman"/>
                <w:sz w:val="22"/>
                <w:szCs w:val="22"/>
              </w:rPr>
              <w:t>AtoSS</w:t>
            </w:r>
            <w:proofErr w:type="spellEnd"/>
            <w:r>
              <w:rPr>
                <w:rFonts w:ascii="Times New Roman" w:eastAsia="Times New Roman" w:hAnsi="Times New Roman" w:cs="Times New Roman"/>
                <w:sz w:val="22"/>
                <w:szCs w:val="22"/>
              </w:rPr>
              <w:t xml:space="preserve"> for the following factors: </w:t>
            </w:r>
          </w:p>
          <w:p w14:paraId="45946701" w14:textId="77777777" w:rsidR="00E83587" w:rsidRDefault="00CF3EA5">
            <w:pPr>
              <w:numPr>
                <w:ilvl w:val="0"/>
                <w:numId w:val="24"/>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30% to 40% for student voice and agency</w:t>
            </w:r>
          </w:p>
          <w:p w14:paraId="694071F2" w14:textId="77777777" w:rsidR="00E83587" w:rsidRDefault="00CF3EA5">
            <w:pPr>
              <w:numPr>
                <w:ilvl w:val="0"/>
                <w:numId w:val="24"/>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39% to 48% for stimulated </w:t>
            </w:r>
            <w:r>
              <w:rPr>
                <w:rFonts w:ascii="Times New Roman" w:eastAsia="Times New Roman" w:hAnsi="Times New Roman" w:cs="Times New Roman"/>
                <w:sz w:val="22"/>
                <w:szCs w:val="22"/>
              </w:rPr>
              <w:t>learning</w:t>
            </w:r>
          </w:p>
          <w:p w14:paraId="68602FEC" w14:textId="77777777" w:rsidR="00E83587" w:rsidRDefault="00CF3EA5">
            <w:pPr>
              <w:numPr>
                <w:ilvl w:val="0"/>
                <w:numId w:val="24"/>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50% to 57% for self-regulation and goal setting</w:t>
            </w:r>
          </w:p>
          <w:p w14:paraId="4D1B56DC" w14:textId="77777777" w:rsidR="00E83587" w:rsidRDefault="00CF3EA5">
            <w:pPr>
              <w:numPr>
                <w:ilvl w:val="0"/>
                <w:numId w:val="24"/>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24% to 34% for teacher concern</w:t>
            </w:r>
          </w:p>
          <w:p w14:paraId="2CE025DE" w14:textId="77777777" w:rsidR="00E83587" w:rsidRDefault="00CF3EA5">
            <w:pPr>
              <w:numPr>
                <w:ilvl w:val="0"/>
                <w:numId w:val="24"/>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47% to 55% for motivation and interest</w:t>
            </w:r>
          </w:p>
          <w:p w14:paraId="2E19775D" w14:textId="77777777" w:rsidR="00E83587" w:rsidRDefault="00CF3EA5">
            <w:pPr>
              <w:numPr>
                <w:ilvl w:val="0"/>
                <w:numId w:val="24"/>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76% to 80% for attitudes to attendance</w:t>
            </w:r>
          </w:p>
          <w:p w14:paraId="2204E9BA" w14:textId="77777777" w:rsidR="00E83587" w:rsidRDefault="00E83587"/>
        </w:tc>
      </w:tr>
      <w:tr w:rsidR="00E83587" w14:paraId="48BEE9B8" w14:textId="77777777" w:rsidTr="0070378F">
        <w:trPr>
          <w:trHeight w:val="15"/>
        </w:trPr>
        <w:tc>
          <w:tcPr>
            <w:tcW w:w="4055" w:type="dxa"/>
            <w:shd w:val="clear" w:color="auto" w:fill="D9D9D9" w:themeFill="background1" w:themeFillShade="D9"/>
          </w:tcPr>
          <w:p w14:paraId="2ED0CFC1" w14:textId="77777777" w:rsidR="0046596C" w:rsidRDefault="00CF3EA5" w:rsidP="0070378F">
            <w:pPr>
              <w:pStyle w:val="Heading3"/>
              <w:spacing w:before="0" w:after="0"/>
              <w:rPr>
                <w:szCs w:val="20"/>
              </w:rPr>
            </w:pPr>
            <w:r>
              <w:rPr>
                <w:szCs w:val="20"/>
              </w:rPr>
              <w:t>Target 3.2</w:t>
            </w:r>
          </w:p>
        </w:tc>
        <w:tc>
          <w:tcPr>
            <w:tcW w:w="11060" w:type="dxa"/>
            <w:shd w:val="clear" w:color="auto" w:fill="FFFFFF" w:themeFill="background1"/>
          </w:tcPr>
          <w:p w14:paraId="1BBED9EF" w14:textId="77777777" w:rsidR="00E83587" w:rsidRDefault="00CF3EA5">
            <w:pPr>
              <w:spacing w:after="240" w:line="240" w:lineRule="auto"/>
              <w:rPr>
                <w:rFonts w:ascii="Times New Roman" w:eastAsia="Times New Roman" w:hAnsi="Times New Roman" w:cs="Times New Roman"/>
                <w:sz w:val="24"/>
                <w:szCs w:val="24"/>
              </w:rPr>
            </w:pPr>
            <w:r>
              <w:rPr>
                <w:rFonts w:eastAsia="Arial"/>
                <w:sz w:val="22"/>
                <w:szCs w:val="22"/>
              </w:rPr>
              <w:t xml:space="preserve">By 2026, decrease the percentage of students with 20 or more absence days </w:t>
            </w:r>
            <w:r>
              <w:rPr>
                <w:rFonts w:eastAsia="Arial"/>
                <w:sz w:val="22"/>
                <w:szCs w:val="22"/>
              </w:rPr>
              <w:t>from 31% in 2022 to 28% or lower.</w:t>
            </w:r>
          </w:p>
          <w:p w14:paraId="03BB6FDB" w14:textId="77777777" w:rsidR="00E83587" w:rsidRDefault="00E83587"/>
        </w:tc>
      </w:tr>
      <w:tr w:rsidR="00E83587" w14:paraId="5C1D125F" w14:textId="77777777" w:rsidTr="0070378F">
        <w:trPr>
          <w:trHeight w:val="15"/>
        </w:trPr>
        <w:tc>
          <w:tcPr>
            <w:tcW w:w="4055" w:type="dxa"/>
            <w:shd w:val="clear" w:color="auto" w:fill="D9D9D9" w:themeFill="background1" w:themeFillShade="D9"/>
          </w:tcPr>
          <w:p w14:paraId="5F19046B" w14:textId="77777777" w:rsidR="0046596C" w:rsidRDefault="00CF3EA5" w:rsidP="0070378F">
            <w:pPr>
              <w:pStyle w:val="Heading3"/>
              <w:spacing w:before="0" w:after="0"/>
              <w:rPr>
                <w:szCs w:val="20"/>
              </w:rPr>
            </w:pPr>
            <w:r>
              <w:rPr>
                <w:szCs w:val="20"/>
              </w:rPr>
              <w:t>Target 3.3</w:t>
            </w:r>
          </w:p>
        </w:tc>
        <w:tc>
          <w:tcPr>
            <w:tcW w:w="11060" w:type="dxa"/>
            <w:shd w:val="clear" w:color="auto" w:fill="FFFFFF" w:themeFill="background1"/>
          </w:tcPr>
          <w:p w14:paraId="5DCB6F23" w14:textId="77777777" w:rsidR="00E83587" w:rsidRDefault="00CF3E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By 2026, improve the percentage positive endorsement in the School Staff Survey for the following measures, based on 2021 data:</w:t>
            </w:r>
          </w:p>
          <w:p w14:paraId="60736BA1" w14:textId="77777777" w:rsidR="00E83587" w:rsidRDefault="00CF3EA5">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42% to 48% for use student feedback to improve practice,</w:t>
            </w:r>
          </w:p>
          <w:p w14:paraId="46F4D821" w14:textId="77777777" w:rsidR="00E83587" w:rsidRDefault="00CF3EA5">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37% to 46% for promote s</w:t>
            </w:r>
            <w:r>
              <w:rPr>
                <w:rFonts w:ascii="Times New Roman" w:eastAsia="Times New Roman" w:hAnsi="Times New Roman" w:cs="Times New Roman"/>
                <w:sz w:val="22"/>
                <w:szCs w:val="22"/>
              </w:rPr>
              <w:t xml:space="preserve">tudent ownership of </w:t>
            </w:r>
            <w:proofErr w:type="gramStart"/>
            <w:r>
              <w:rPr>
                <w:rFonts w:ascii="Times New Roman" w:eastAsia="Times New Roman" w:hAnsi="Times New Roman" w:cs="Times New Roman"/>
                <w:sz w:val="22"/>
                <w:szCs w:val="22"/>
              </w:rPr>
              <w:t>learning</w:t>
            </w:r>
            <w:proofErr w:type="gramEnd"/>
          </w:p>
          <w:p w14:paraId="3A143F42" w14:textId="77777777" w:rsidR="00E83587" w:rsidRDefault="00CF3EA5">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35% to 44% believe peer feedback improves </w:t>
            </w:r>
            <w:proofErr w:type="gramStart"/>
            <w:r>
              <w:rPr>
                <w:rFonts w:ascii="Times New Roman" w:eastAsia="Times New Roman" w:hAnsi="Times New Roman" w:cs="Times New Roman"/>
                <w:sz w:val="22"/>
                <w:szCs w:val="22"/>
              </w:rPr>
              <w:t>practice</w:t>
            </w:r>
            <w:proofErr w:type="gramEnd"/>
          </w:p>
          <w:p w14:paraId="35CB9594" w14:textId="77777777" w:rsidR="00E83587" w:rsidRDefault="00CF3EA5">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37% to 46% plan for differentiated </w:t>
            </w:r>
            <w:proofErr w:type="gramStart"/>
            <w:r>
              <w:rPr>
                <w:rFonts w:ascii="Times New Roman" w:eastAsia="Times New Roman" w:hAnsi="Times New Roman" w:cs="Times New Roman"/>
                <w:sz w:val="22"/>
                <w:szCs w:val="22"/>
              </w:rPr>
              <w:t>learning</w:t>
            </w:r>
            <w:proofErr w:type="gramEnd"/>
          </w:p>
          <w:p w14:paraId="5E3616FF" w14:textId="77777777" w:rsidR="00E83587" w:rsidRDefault="00E83587"/>
        </w:tc>
      </w:tr>
      <w:tr w:rsidR="00E83587" w14:paraId="59CBF57C" w14:textId="77777777" w:rsidTr="0070378F">
        <w:trPr>
          <w:trHeight w:val="15"/>
        </w:trPr>
        <w:tc>
          <w:tcPr>
            <w:tcW w:w="4055" w:type="dxa"/>
            <w:shd w:val="clear" w:color="auto" w:fill="F8A718"/>
          </w:tcPr>
          <w:p w14:paraId="6256A944" w14:textId="77777777" w:rsidR="0046596C" w:rsidRDefault="00CF3EA5" w:rsidP="0070378F">
            <w:pPr>
              <w:pStyle w:val="Heading3"/>
              <w:spacing w:before="0" w:after="0"/>
              <w:rPr>
                <w:szCs w:val="20"/>
              </w:rPr>
            </w:pPr>
            <w:r>
              <w:rPr>
                <w:szCs w:val="20"/>
              </w:rPr>
              <w:t>Key Improvement Strategy 3.a</w:t>
            </w:r>
          </w:p>
          <w:p w14:paraId="31A87EFB" w14:textId="77777777" w:rsidR="00E83587" w:rsidRDefault="00CF3EA5">
            <w:r>
              <w:rPr>
                <w:sz w:val="20"/>
              </w:rPr>
              <w:t xml:space="preserve">The strategic direction and deployment of resources to create and reflect shared goals and values; high expectations; and a positive, safe and orderly learning environment </w:t>
            </w:r>
          </w:p>
        </w:tc>
        <w:tc>
          <w:tcPr>
            <w:tcW w:w="11060" w:type="dxa"/>
            <w:shd w:val="clear" w:color="auto" w:fill="FFFFFF" w:themeFill="background1"/>
          </w:tcPr>
          <w:p w14:paraId="281C1E87" w14:textId="77777777" w:rsidR="0046596C" w:rsidRPr="00FE3D5C" w:rsidRDefault="00CF3EA5" w:rsidP="0070378F">
            <w:pPr>
              <w:pStyle w:val="ESBodyText"/>
              <w:spacing w:after="0"/>
              <w:rPr>
                <w:sz w:val="20"/>
                <w:szCs w:val="24"/>
              </w:rPr>
            </w:pPr>
            <w:r>
              <w:rPr>
                <w:sz w:val="20"/>
              </w:rPr>
              <w:t>Build school capabilities to be curious, creative and collaborative learners</w:t>
            </w:r>
          </w:p>
        </w:tc>
      </w:tr>
      <w:tr w:rsidR="00E83587" w14:paraId="21D08823" w14:textId="77777777" w:rsidTr="0070378F">
        <w:trPr>
          <w:trHeight w:val="15"/>
        </w:trPr>
        <w:tc>
          <w:tcPr>
            <w:tcW w:w="4055" w:type="dxa"/>
            <w:shd w:val="clear" w:color="auto" w:fill="AF96B4"/>
          </w:tcPr>
          <w:p w14:paraId="00958B17" w14:textId="77777777" w:rsidR="0046596C" w:rsidRDefault="00CF3EA5" w:rsidP="0070378F">
            <w:pPr>
              <w:pStyle w:val="Heading3"/>
              <w:spacing w:before="0" w:after="0"/>
              <w:rPr>
                <w:szCs w:val="20"/>
              </w:rPr>
            </w:pPr>
            <w:r>
              <w:rPr>
                <w:szCs w:val="20"/>
              </w:rPr>
              <w:t>Key Improvement Strategy 3.b</w:t>
            </w:r>
          </w:p>
          <w:p w14:paraId="04059A32" w14:textId="77777777" w:rsidR="00E83587" w:rsidRDefault="00CF3EA5">
            <w:r>
              <w:rPr>
                <w:sz w:val="20"/>
              </w:rPr>
              <w:t xml:space="preserve">Activation of student voice and agency, including in leadership and learning, to strengthen students’ participation and engagement in school </w:t>
            </w:r>
          </w:p>
        </w:tc>
        <w:tc>
          <w:tcPr>
            <w:tcW w:w="11060" w:type="dxa"/>
            <w:shd w:val="clear" w:color="auto" w:fill="FFFFFF" w:themeFill="background1"/>
          </w:tcPr>
          <w:p w14:paraId="65F9236A" w14:textId="77777777" w:rsidR="0046596C" w:rsidRPr="00FE3D5C" w:rsidRDefault="00CF3EA5" w:rsidP="0070378F">
            <w:pPr>
              <w:pStyle w:val="ESBodyText"/>
              <w:spacing w:after="0"/>
              <w:rPr>
                <w:sz w:val="20"/>
                <w:szCs w:val="24"/>
              </w:rPr>
            </w:pPr>
            <w:r>
              <w:rPr>
                <w:sz w:val="20"/>
              </w:rPr>
              <w:t>Develop student capabilities to create personal learning and pathways goals</w:t>
            </w:r>
          </w:p>
        </w:tc>
      </w:tr>
      <w:tr w:rsidR="00E83587" w14:paraId="118289DC" w14:textId="77777777" w:rsidTr="0070378F">
        <w:trPr>
          <w:trHeight w:val="15"/>
        </w:trPr>
        <w:tc>
          <w:tcPr>
            <w:tcW w:w="4055" w:type="dxa"/>
            <w:shd w:val="clear" w:color="auto" w:fill="AF96B4"/>
          </w:tcPr>
          <w:p w14:paraId="58036D25" w14:textId="77777777" w:rsidR="0046596C" w:rsidRDefault="00CF3EA5" w:rsidP="0070378F">
            <w:pPr>
              <w:pStyle w:val="Heading3"/>
              <w:spacing w:before="0" w:after="0"/>
              <w:rPr>
                <w:szCs w:val="20"/>
              </w:rPr>
            </w:pPr>
            <w:r>
              <w:rPr>
                <w:szCs w:val="20"/>
              </w:rPr>
              <w:t>Key Impr</w:t>
            </w:r>
            <w:r>
              <w:rPr>
                <w:szCs w:val="20"/>
              </w:rPr>
              <w:t>ovement Strategy 3.c</w:t>
            </w:r>
          </w:p>
          <w:p w14:paraId="167F1AC2" w14:textId="77777777" w:rsidR="00E83587" w:rsidRDefault="00CF3EA5">
            <w:r>
              <w:rPr>
                <w:sz w:val="20"/>
              </w:rPr>
              <w:t xml:space="preserve">Activation of student voice and agency, including in leadership and learning, to strengthen students’ participation and engagement in school </w:t>
            </w:r>
          </w:p>
        </w:tc>
        <w:tc>
          <w:tcPr>
            <w:tcW w:w="11060" w:type="dxa"/>
            <w:shd w:val="clear" w:color="auto" w:fill="FFFFFF" w:themeFill="background1"/>
          </w:tcPr>
          <w:p w14:paraId="253230B0" w14:textId="77777777" w:rsidR="0046596C" w:rsidRPr="00FE3D5C" w:rsidRDefault="00CF3EA5" w:rsidP="0070378F">
            <w:pPr>
              <w:pStyle w:val="ESBodyText"/>
              <w:spacing w:after="0"/>
              <w:rPr>
                <w:sz w:val="20"/>
                <w:szCs w:val="24"/>
              </w:rPr>
            </w:pPr>
            <w:r>
              <w:rPr>
                <w:sz w:val="20"/>
              </w:rPr>
              <w:t>Activate student voice, agency, and leadership in learning</w:t>
            </w:r>
          </w:p>
        </w:tc>
      </w:tr>
      <w:tr w:rsidR="00E83587" w14:paraId="08658E1D" w14:textId="77777777" w:rsidTr="0070378F">
        <w:trPr>
          <w:trHeight w:val="15"/>
        </w:trPr>
        <w:tc>
          <w:tcPr>
            <w:tcW w:w="4055" w:type="dxa"/>
            <w:shd w:val="clear" w:color="auto" w:fill="D9D9D9" w:themeFill="background1" w:themeFillShade="D9"/>
          </w:tcPr>
          <w:p w14:paraId="57EF800E" w14:textId="77777777" w:rsidR="0046596C" w:rsidRPr="001C2589" w:rsidRDefault="00CF3EA5" w:rsidP="0070378F">
            <w:pPr>
              <w:pStyle w:val="Heading3"/>
              <w:spacing w:before="0" w:after="0"/>
              <w:rPr>
                <w:sz w:val="24"/>
                <w:szCs w:val="24"/>
              </w:rPr>
            </w:pPr>
            <w:r w:rsidRPr="001C2589">
              <w:rPr>
                <w:sz w:val="24"/>
                <w:szCs w:val="24"/>
              </w:rPr>
              <w:t>Goal 4</w:t>
            </w:r>
          </w:p>
        </w:tc>
        <w:tc>
          <w:tcPr>
            <w:tcW w:w="11060" w:type="dxa"/>
            <w:shd w:val="clear" w:color="auto" w:fill="FFFFFF" w:themeFill="background1"/>
          </w:tcPr>
          <w:p w14:paraId="1A108FB3" w14:textId="77777777" w:rsidR="0046596C" w:rsidRDefault="00CF3EA5" w:rsidP="0070378F">
            <w:pPr>
              <w:pStyle w:val="ESBodyText"/>
              <w:spacing w:after="0"/>
              <w:rPr>
                <w:sz w:val="20"/>
                <w:szCs w:val="24"/>
              </w:rPr>
            </w:pPr>
            <w:r>
              <w:rPr>
                <w:sz w:val="20"/>
                <w:szCs w:val="24"/>
              </w:rPr>
              <w:t xml:space="preserve">Improve mental </w:t>
            </w:r>
            <w:r>
              <w:rPr>
                <w:sz w:val="20"/>
                <w:szCs w:val="24"/>
              </w:rPr>
              <w:t>health and wellbeing for all students</w:t>
            </w:r>
          </w:p>
        </w:tc>
      </w:tr>
      <w:tr w:rsidR="00E83587" w14:paraId="6E35E1B7" w14:textId="77777777" w:rsidTr="0070378F">
        <w:trPr>
          <w:trHeight w:val="15"/>
        </w:trPr>
        <w:tc>
          <w:tcPr>
            <w:tcW w:w="4055" w:type="dxa"/>
            <w:shd w:val="clear" w:color="auto" w:fill="D9D9D9" w:themeFill="background1" w:themeFillShade="D9"/>
          </w:tcPr>
          <w:p w14:paraId="3B0997F9" w14:textId="77777777" w:rsidR="0046596C" w:rsidRDefault="00CF3EA5" w:rsidP="0070378F">
            <w:pPr>
              <w:pStyle w:val="Heading3"/>
              <w:spacing w:before="0" w:after="0"/>
              <w:rPr>
                <w:szCs w:val="20"/>
              </w:rPr>
            </w:pPr>
            <w:r>
              <w:rPr>
                <w:szCs w:val="20"/>
              </w:rPr>
              <w:t>Target 4.1</w:t>
            </w:r>
          </w:p>
        </w:tc>
        <w:tc>
          <w:tcPr>
            <w:tcW w:w="11060" w:type="dxa"/>
            <w:shd w:val="clear" w:color="auto" w:fill="FFFFFF" w:themeFill="background1"/>
          </w:tcPr>
          <w:p w14:paraId="7A17F017" w14:textId="77777777" w:rsidR="00E83587" w:rsidRDefault="00CF3EA5">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By 2026, increase the percent positive responses score on </w:t>
            </w:r>
            <w:proofErr w:type="spellStart"/>
            <w:r>
              <w:rPr>
                <w:rFonts w:ascii="Times New Roman" w:eastAsia="Times New Roman" w:hAnsi="Times New Roman" w:cs="Times New Roman"/>
                <w:sz w:val="22"/>
                <w:szCs w:val="22"/>
              </w:rPr>
              <w:t>AtoSS</w:t>
            </w:r>
            <w:proofErr w:type="spellEnd"/>
            <w:r>
              <w:rPr>
                <w:rFonts w:ascii="Times New Roman" w:eastAsia="Times New Roman" w:hAnsi="Times New Roman" w:cs="Times New Roman"/>
                <w:sz w:val="22"/>
                <w:szCs w:val="22"/>
              </w:rPr>
              <w:t xml:space="preserve"> for the following factors: </w:t>
            </w:r>
          </w:p>
          <w:p w14:paraId="03628AE2" w14:textId="77777777" w:rsidR="00E83587" w:rsidRDefault="00CF3EA5">
            <w:pPr>
              <w:numPr>
                <w:ilvl w:val="0"/>
                <w:numId w:val="26"/>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61% to 65% for emotional awareness and self-regulation</w:t>
            </w:r>
          </w:p>
          <w:p w14:paraId="7676C28F" w14:textId="77777777" w:rsidR="00E83587" w:rsidRDefault="00CF3EA5">
            <w:pPr>
              <w:numPr>
                <w:ilvl w:val="0"/>
                <w:numId w:val="26"/>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51% to 57% for resilience</w:t>
            </w:r>
          </w:p>
          <w:p w14:paraId="4512EC93" w14:textId="77777777" w:rsidR="00E83587" w:rsidRDefault="00CF3EA5">
            <w:pPr>
              <w:numPr>
                <w:ilvl w:val="0"/>
                <w:numId w:val="26"/>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40% to 49% for sense of </w:t>
            </w:r>
            <w:r>
              <w:rPr>
                <w:rFonts w:ascii="Times New Roman" w:eastAsia="Times New Roman" w:hAnsi="Times New Roman" w:cs="Times New Roman"/>
                <w:sz w:val="22"/>
                <w:szCs w:val="22"/>
              </w:rPr>
              <w:t>inclusion</w:t>
            </w:r>
          </w:p>
          <w:p w14:paraId="020A8A5D" w14:textId="77777777" w:rsidR="00E83587" w:rsidRDefault="00CF3EA5">
            <w:pPr>
              <w:numPr>
                <w:ilvl w:val="0"/>
                <w:numId w:val="2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48% to 54% for effective classroom behaviour</w:t>
            </w:r>
          </w:p>
          <w:p w14:paraId="696AC5C8" w14:textId="77777777" w:rsidR="00E83587" w:rsidRDefault="00E83587">
            <w:pPr>
              <w:numPr>
                <w:ilvl w:val="0"/>
                <w:numId w:val="26"/>
              </w:numPr>
              <w:spacing w:after="240" w:line="240" w:lineRule="auto"/>
              <w:ind w:hanging="210"/>
              <w:rPr>
                <w:rFonts w:ascii="Times New Roman" w:eastAsia="Times New Roman" w:hAnsi="Times New Roman" w:cs="Times New Roman"/>
                <w:sz w:val="24"/>
                <w:szCs w:val="24"/>
              </w:rPr>
            </w:pPr>
          </w:p>
          <w:p w14:paraId="40328C1C" w14:textId="77777777" w:rsidR="00E83587" w:rsidRDefault="00E83587">
            <w:pPr>
              <w:numPr>
                <w:ilvl w:val="0"/>
                <w:numId w:val="26"/>
              </w:numPr>
              <w:spacing w:after="240" w:line="240" w:lineRule="auto"/>
              <w:ind w:hanging="210"/>
              <w:rPr>
                <w:rFonts w:ascii="Times New Roman" w:eastAsia="Times New Roman" w:hAnsi="Times New Roman" w:cs="Times New Roman"/>
                <w:sz w:val="24"/>
                <w:szCs w:val="24"/>
              </w:rPr>
            </w:pPr>
          </w:p>
        </w:tc>
      </w:tr>
      <w:tr w:rsidR="00E83587" w14:paraId="731CEAEC" w14:textId="77777777" w:rsidTr="0070378F">
        <w:trPr>
          <w:trHeight w:val="15"/>
        </w:trPr>
        <w:tc>
          <w:tcPr>
            <w:tcW w:w="4055" w:type="dxa"/>
            <w:shd w:val="clear" w:color="auto" w:fill="D9D9D9" w:themeFill="background1" w:themeFillShade="D9"/>
          </w:tcPr>
          <w:p w14:paraId="242117A1" w14:textId="77777777" w:rsidR="0046596C" w:rsidRDefault="00CF3EA5" w:rsidP="0070378F">
            <w:pPr>
              <w:pStyle w:val="Heading3"/>
              <w:spacing w:before="0" w:after="0"/>
              <w:rPr>
                <w:szCs w:val="20"/>
              </w:rPr>
            </w:pPr>
            <w:r>
              <w:rPr>
                <w:szCs w:val="20"/>
              </w:rPr>
              <w:t>Target 4.2</w:t>
            </w:r>
          </w:p>
        </w:tc>
        <w:tc>
          <w:tcPr>
            <w:tcW w:w="11060" w:type="dxa"/>
            <w:shd w:val="clear" w:color="auto" w:fill="FFFFFF" w:themeFill="background1"/>
          </w:tcPr>
          <w:p w14:paraId="24942F91" w14:textId="77777777" w:rsidR="00E83587" w:rsidRDefault="00CF3E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By 2026, improve the percentage positive endorsement in the Parent Opinion Survey for the following measures, based on 2021 data:</w:t>
            </w:r>
          </w:p>
          <w:p w14:paraId="63F18A5E" w14:textId="77777777" w:rsidR="00E83587" w:rsidRDefault="00CF3EA5">
            <w:pPr>
              <w:numPr>
                <w:ilvl w:val="0"/>
                <w:numId w:val="27"/>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45% to 54% for teacher communication</w:t>
            </w:r>
          </w:p>
          <w:p w14:paraId="445616EF" w14:textId="77777777" w:rsidR="00E83587" w:rsidRDefault="00CF3EA5">
            <w:pPr>
              <w:numPr>
                <w:ilvl w:val="0"/>
                <w:numId w:val="27"/>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81% to 86% for </w:t>
            </w:r>
            <w:r>
              <w:rPr>
                <w:rFonts w:ascii="Times New Roman" w:eastAsia="Times New Roman" w:hAnsi="Times New Roman" w:cs="Times New Roman"/>
                <w:sz w:val="22"/>
                <w:szCs w:val="22"/>
              </w:rPr>
              <w:t xml:space="preserve">promoting positive </w:t>
            </w:r>
            <w:proofErr w:type="gramStart"/>
            <w:r>
              <w:rPr>
                <w:rFonts w:ascii="Times New Roman" w:eastAsia="Times New Roman" w:hAnsi="Times New Roman" w:cs="Times New Roman"/>
                <w:sz w:val="22"/>
                <w:szCs w:val="22"/>
              </w:rPr>
              <w:t>behaviours</w:t>
            </w:r>
            <w:proofErr w:type="gramEnd"/>
          </w:p>
          <w:p w14:paraId="35BAA00C" w14:textId="77777777" w:rsidR="00E83587" w:rsidRDefault="00CF3EA5">
            <w:pPr>
              <w:numPr>
                <w:ilvl w:val="0"/>
                <w:numId w:val="27"/>
              </w:numPr>
              <w:spacing w:after="240" w:line="240" w:lineRule="auto"/>
              <w:ind w:hanging="210"/>
              <w:rPr>
                <w:rFonts w:ascii="Times New Roman" w:eastAsia="Times New Roman" w:hAnsi="Times New Roman" w:cs="Times New Roman"/>
                <w:sz w:val="24"/>
                <w:szCs w:val="24"/>
              </w:rPr>
            </w:pPr>
            <w:r>
              <w:rPr>
                <w:rFonts w:eastAsia="Arial"/>
                <w:sz w:val="22"/>
                <w:szCs w:val="22"/>
              </w:rPr>
              <w:t>81% to 86% for student connectedness</w:t>
            </w:r>
          </w:p>
          <w:p w14:paraId="539AC24D" w14:textId="77777777" w:rsidR="00E83587" w:rsidRDefault="00E83587"/>
        </w:tc>
      </w:tr>
      <w:tr w:rsidR="00E83587" w14:paraId="04C0C3D5" w14:textId="77777777" w:rsidTr="0070378F">
        <w:trPr>
          <w:trHeight w:val="15"/>
        </w:trPr>
        <w:tc>
          <w:tcPr>
            <w:tcW w:w="4055" w:type="dxa"/>
            <w:shd w:val="clear" w:color="auto" w:fill="D9D9D9" w:themeFill="background1" w:themeFillShade="D9"/>
          </w:tcPr>
          <w:p w14:paraId="376D4F9A" w14:textId="77777777" w:rsidR="0046596C" w:rsidRDefault="00CF3EA5" w:rsidP="0070378F">
            <w:pPr>
              <w:pStyle w:val="Heading3"/>
              <w:spacing w:before="0" w:after="0"/>
              <w:rPr>
                <w:szCs w:val="20"/>
              </w:rPr>
            </w:pPr>
            <w:r>
              <w:rPr>
                <w:szCs w:val="20"/>
              </w:rPr>
              <w:t>Target 4.3</w:t>
            </w:r>
          </w:p>
        </w:tc>
        <w:tc>
          <w:tcPr>
            <w:tcW w:w="11060" w:type="dxa"/>
            <w:shd w:val="clear" w:color="auto" w:fill="FFFFFF" w:themeFill="background1"/>
          </w:tcPr>
          <w:p w14:paraId="7793A820" w14:textId="77777777" w:rsidR="00E83587" w:rsidRDefault="00CF3E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By 2026, improve the percentage positive endorsement in the School Staff Survey for the following measures, based on 2021 data: </w:t>
            </w:r>
          </w:p>
          <w:p w14:paraId="76A5C404" w14:textId="77777777" w:rsidR="00E83587" w:rsidRDefault="00CF3EA5">
            <w:pPr>
              <w:numPr>
                <w:ilvl w:val="0"/>
                <w:numId w:val="2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37% to 46% for support growth and </w:t>
            </w:r>
            <w:r>
              <w:rPr>
                <w:rFonts w:ascii="Times New Roman" w:eastAsia="Times New Roman" w:hAnsi="Times New Roman" w:cs="Times New Roman"/>
                <w:sz w:val="22"/>
                <w:szCs w:val="22"/>
              </w:rPr>
              <w:t xml:space="preserve">learning of the whole </w:t>
            </w:r>
            <w:proofErr w:type="gramStart"/>
            <w:r>
              <w:rPr>
                <w:rFonts w:ascii="Times New Roman" w:eastAsia="Times New Roman" w:hAnsi="Times New Roman" w:cs="Times New Roman"/>
                <w:sz w:val="22"/>
                <w:szCs w:val="22"/>
              </w:rPr>
              <w:t>student</w:t>
            </w:r>
            <w:proofErr w:type="gramEnd"/>
          </w:p>
          <w:p w14:paraId="505DB8F9" w14:textId="77777777" w:rsidR="00E83587" w:rsidRDefault="00CF3EA5">
            <w:pPr>
              <w:numPr>
                <w:ilvl w:val="0"/>
                <w:numId w:val="2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37% to 46% for trust in students and parents</w:t>
            </w:r>
          </w:p>
          <w:p w14:paraId="368E1B79" w14:textId="77777777" w:rsidR="00E83587" w:rsidRDefault="00E83587"/>
        </w:tc>
      </w:tr>
      <w:tr w:rsidR="00E83587" w14:paraId="0A63B5EF" w14:textId="77777777" w:rsidTr="0070378F">
        <w:trPr>
          <w:trHeight w:val="15"/>
        </w:trPr>
        <w:tc>
          <w:tcPr>
            <w:tcW w:w="4055" w:type="dxa"/>
            <w:shd w:val="clear" w:color="auto" w:fill="D2ACD0"/>
          </w:tcPr>
          <w:p w14:paraId="722571CE" w14:textId="77777777" w:rsidR="0046596C" w:rsidRDefault="00CF3EA5" w:rsidP="0070378F">
            <w:pPr>
              <w:pStyle w:val="Heading3"/>
              <w:spacing w:before="0" w:after="0"/>
              <w:rPr>
                <w:szCs w:val="20"/>
              </w:rPr>
            </w:pPr>
            <w:r>
              <w:rPr>
                <w:szCs w:val="20"/>
              </w:rPr>
              <w:t>Key Improvement Strategy 4.a</w:t>
            </w:r>
          </w:p>
          <w:p w14:paraId="218BEB37" w14:textId="77777777" w:rsidR="00E83587" w:rsidRDefault="00CF3EA5">
            <w:r>
              <w:rPr>
                <w:sz w:val="20"/>
              </w:rPr>
              <w:t xml:space="preserve">Responsive, tiered and contextualised approaches and strong relationships to support student learning, wellbeing and inclusion </w:t>
            </w:r>
          </w:p>
        </w:tc>
        <w:tc>
          <w:tcPr>
            <w:tcW w:w="11060" w:type="dxa"/>
            <w:shd w:val="clear" w:color="auto" w:fill="FFFFFF" w:themeFill="background1"/>
          </w:tcPr>
          <w:p w14:paraId="0FCB6EBB" w14:textId="77777777" w:rsidR="0046596C" w:rsidRPr="00FE3D5C" w:rsidRDefault="00CF3EA5" w:rsidP="0070378F">
            <w:pPr>
              <w:pStyle w:val="ESBodyText"/>
              <w:spacing w:after="0"/>
              <w:rPr>
                <w:sz w:val="20"/>
                <w:szCs w:val="24"/>
              </w:rPr>
            </w:pPr>
            <w:r>
              <w:rPr>
                <w:sz w:val="20"/>
              </w:rPr>
              <w:t>Build a whole school f</w:t>
            </w:r>
            <w:r>
              <w:rPr>
                <w:sz w:val="20"/>
              </w:rPr>
              <w:t>ramework to enhance student health and wellbeing, in partnership with parents, carers, students and staff</w:t>
            </w:r>
          </w:p>
        </w:tc>
      </w:tr>
      <w:tr w:rsidR="00E83587" w14:paraId="7192F398" w14:textId="77777777" w:rsidTr="0070378F">
        <w:trPr>
          <w:trHeight w:val="15"/>
        </w:trPr>
        <w:tc>
          <w:tcPr>
            <w:tcW w:w="4055" w:type="dxa"/>
            <w:shd w:val="clear" w:color="auto" w:fill="D2ACD0"/>
          </w:tcPr>
          <w:p w14:paraId="2E473591" w14:textId="77777777" w:rsidR="0046596C" w:rsidRDefault="00CF3EA5" w:rsidP="0070378F">
            <w:pPr>
              <w:pStyle w:val="Heading3"/>
              <w:spacing w:before="0" w:after="0"/>
              <w:rPr>
                <w:szCs w:val="20"/>
              </w:rPr>
            </w:pPr>
            <w:r>
              <w:rPr>
                <w:szCs w:val="20"/>
              </w:rPr>
              <w:t>Key Improvement Strategy 4.b</w:t>
            </w:r>
          </w:p>
          <w:p w14:paraId="7CDEC7CD" w14:textId="77777777" w:rsidR="00E83587" w:rsidRDefault="00CF3EA5">
            <w:r>
              <w:rPr>
                <w:sz w:val="20"/>
              </w:rPr>
              <w:t xml:space="preserve">Responsive, tiered and contextualised approaches and strong relationships to support student learning, wellbeing and inclusion </w:t>
            </w:r>
          </w:p>
        </w:tc>
        <w:tc>
          <w:tcPr>
            <w:tcW w:w="11060" w:type="dxa"/>
            <w:shd w:val="clear" w:color="auto" w:fill="FFFFFF" w:themeFill="background1"/>
          </w:tcPr>
          <w:p w14:paraId="09A3F24C" w14:textId="77777777" w:rsidR="0046596C" w:rsidRPr="00FE3D5C" w:rsidRDefault="00CF3EA5" w:rsidP="0070378F">
            <w:pPr>
              <w:pStyle w:val="ESBodyText"/>
              <w:spacing w:after="0"/>
              <w:rPr>
                <w:sz w:val="20"/>
                <w:szCs w:val="24"/>
              </w:rPr>
            </w:pPr>
            <w:r>
              <w:rPr>
                <w:sz w:val="20"/>
              </w:rPr>
              <w:t>Strengthen partnerships within and beyond the school to support individual and cohort student health and wellbeing</w:t>
            </w:r>
          </w:p>
        </w:tc>
      </w:tr>
    </w:tbl>
    <w:p w14:paraId="2D9811F2" w14:textId="77777777" w:rsidR="0046596C" w:rsidRPr="00FA10DB" w:rsidRDefault="00CF3EA5" w:rsidP="0046596C">
      <w:pPr>
        <w:ind w:right="-632"/>
        <w:rPr>
          <w:b/>
          <w:color w:val="AF272F"/>
          <w:sz w:val="36"/>
          <w:szCs w:val="44"/>
        </w:rPr>
      </w:pPr>
    </w:p>
    <w:p w14:paraId="3DF530FA" w14:textId="77777777" w:rsidR="00E83587" w:rsidRDefault="00E83587"/>
    <w:p w14:paraId="0264CC47" w14:textId="77777777" w:rsidR="00E83587" w:rsidRDefault="00E83587"/>
    <w:p w14:paraId="6FFD7105" w14:textId="77777777" w:rsidR="00E83587" w:rsidRDefault="00E83587"/>
    <w:p w14:paraId="68E5B39E" w14:textId="77777777" w:rsidR="00E83587" w:rsidRDefault="00E83587">
      <w:pPr>
        <w:sectPr w:rsidR="00E83587" w:rsidSect="00753467">
          <w:headerReference w:type="even" r:id="rId21"/>
          <w:headerReference w:type="default" r:id="rId22"/>
          <w:footerReference w:type="default" r:id="rId23"/>
          <w:headerReference w:type="first" r:id="rId24"/>
          <w:pgSz w:w="16838" w:h="11906" w:orient="landscape" w:code="9"/>
          <w:pgMar w:top="561" w:right="1004" w:bottom="737" w:left="1304" w:header="624" w:footer="1134" w:gutter="0"/>
          <w:pgNumType w:start="1"/>
          <w:cols w:space="397"/>
          <w:docGrid w:linePitch="360"/>
        </w:sectPr>
      </w:pPr>
    </w:p>
    <w:p w14:paraId="4F28AD68" w14:textId="77777777" w:rsidR="00145C6B" w:rsidRPr="001C76FB" w:rsidRDefault="00CF3EA5" w:rsidP="00CC45E0">
      <w:pPr>
        <w:pStyle w:val="ESIntroParagraph"/>
        <w:ind w:left="-567" w:right="1168" w:firstLine="27"/>
        <w:rPr>
          <w:b/>
          <w:color w:val="AF272F"/>
          <w:sz w:val="32"/>
          <w:szCs w:val="32"/>
        </w:rPr>
      </w:pPr>
      <w:r w:rsidRPr="001C76FB">
        <w:rPr>
          <w:b/>
          <w:color w:val="AF272F"/>
          <w:sz w:val="32"/>
          <w:szCs w:val="32"/>
        </w:rPr>
        <w:t>Select Annual Goals and KIS</w:t>
      </w:r>
    </w:p>
    <w:p w14:paraId="66915608" w14:textId="77777777" w:rsidR="004B6AD4" w:rsidRDefault="00CF3EA5"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E83587" w14:paraId="3846F077" w14:textId="77777777" w:rsidTr="000100BE">
        <w:trPr>
          <w:trHeight w:val="783"/>
        </w:trPr>
        <w:tc>
          <w:tcPr>
            <w:tcW w:w="3589" w:type="dxa"/>
            <w:shd w:val="clear" w:color="auto" w:fill="D9D9D9" w:themeFill="background1" w:themeFillShade="D9"/>
          </w:tcPr>
          <w:p w14:paraId="709E5648" w14:textId="77777777" w:rsidR="00B06A30" w:rsidRPr="00AC7B7B" w:rsidRDefault="00CF3EA5"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0560FF25" w14:textId="77777777" w:rsidR="00B06A30" w:rsidRDefault="00CF3EA5" w:rsidP="00B06A30">
            <w:pPr>
              <w:pStyle w:val="Heading3"/>
              <w:spacing w:before="100" w:beforeAutospacing="1" w:after="0"/>
            </w:pPr>
            <w:r w:rsidRPr="00AC7B7B">
              <w:t>Is this selected for focus this year?</w:t>
            </w:r>
          </w:p>
          <w:p w14:paraId="7528F2FF" w14:textId="77777777" w:rsidR="00B06A30" w:rsidRPr="00AC7B7B" w:rsidRDefault="00CF3EA5" w:rsidP="00DA66C8">
            <w:pPr>
              <w:pStyle w:val="Heading3"/>
              <w:spacing w:before="100" w:beforeAutospacing="1" w:after="0"/>
            </w:pPr>
          </w:p>
        </w:tc>
        <w:tc>
          <w:tcPr>
            <w:tcW w:w="6219" w:type="dxa"/>
            <w:shd w:val="clear" w:color="auto" w:fill="D9D9D9" w:themeFill="background1" w:themeFillShade="D9"/>
          </w:tcPr>
          <w:p w14:paraId="3EFF288F" w14:textId="77777777" w:rsidR="00B06A30" w:rsidRPr="00DA66C8" w:rsidRDefault="00CF3EA5"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5DC3BC9B" w14:textId="77777777" w:rsidR="00B06A30" w:rsidRDefault="00CF3EA5" w:rsidP="00DA66C8">
            <w:pPr>
              <w:pStyle w:val="Heading3"/>
              <w:spacing w:before="100" w:beforeAutospacing="1" w:after="0"/>
            </w:pPr>
            <w:proofErr w:type="gramStart"/>
            <w:r w:rsidRPr="00AC7B7B">
              <w:t>12 month</w:t>
            </w:r>
            <w:proofErr w:type="gramEnd"/>
            <w:r w:rsidRPr="00AC7B7B">
              <w:t xml:space="preserve"> target</w:t>
            </w:r>
          </w:p>
          <w:p w14:paraId="39276B2A" w14:textId="77777777" w:rsidR="00B06A30" w:rsidRPr="00B06A30" w:rsidRDefault="00CF3EA5" w:rsidP="00DA66C8">
            <w:pPr>
              <w:pStyle w:val="Heading3"/>
              <w:spacing w:before="100" w:beforeAutospacing="1" w:after="0"/>
            </w:pPr>
            <w:r w:rsidRPr="00B06A30">
              <w:rPr>
                <w:b w:val="0"/>
                <w:sz w:val="18"/>
                <w:shd w:val="clear" w:color="auto" w:fill="D9D9D9" w:themeFill="background1" w:themeFillShade="D9"/>
              </w:rPr>
              <w:t xml:space="preserve">The </w:t>
            </w:r>
            <w:proofErr w:type="gramStart"/>
            <w:r w:rsidRPr="00B06A30">
              <w:rPr>
                <w:b w:val="0"/>
                <w:sz w:val="18"/>
                <w:shd w:val="clear" w:color="auto" w:fill="D9D9D9" w:themeFill="background1" w:themeFillShade="D9"/>
              </w:rPr>
              <w:t xml:space="preserve">12 </w:t>
            </w:r>
            <w:r w:rsidRPr="00B06A30">
              <w:rPr>
                <w:b w:val="0"/>
                <w:sz w:val="18"/>
                <w:shd w:val="clear" w:color="auto" w:fill="D9D9D9" w:themeFill="background1" w:themeFillShade="D9"/>
              </w:rPr>
              <w:t>month</w:t>
            </w:r>
            <w:proofErr w:type="gramEnd"/>
            <w:r w:rsidRPr="00B06A30">
              <w:rPr>
                <w:b w:val="0"/>
                <w:sz w:val="18"/>
                <w:shd w:val="clear" w:color="auto" w:fill="D9D9D9" w:themeFill="background1" w:themeFillShade="D9"/>
              </w:rPr>
              <w:t xml:space="preserve"> target is an incremental step towards meeting the 4-year target, using the same data set.</w:t>
            </w:r>
          </w:p>
        </w:tc>
      </w:tr>
      <w:tr w:rsidR="00E83587" w14:paraId="2772A2AA" w14:textId="77777777" w:rsidTr="000F3492">
        <w:trPr>
          <w:trHeight w:val="83"/>
        </w:trPr>
        <w:tc>
          <w:tcPr>
            <w:tcW w:w="3589" w:type="dxa"/>
          </w:tcPr>
          <w:p w14:paraId="1483E6A4" w14:textId="77777777" w:rsidR="00B06A30" w:rsidRPr="00BB23C7" w:rsidRDefault="00CF3EA5" w:rsidP="00BB23C7">
            <w:pPr>
              <w:pStyle w:val="ESBodyText"/>
              <w:spacing w:after="0"/>
            </w:pPr>
            <w:r w:rsidRPr="00BB23C7">
              <w:rPr>
                <w:b/>
                <w:bCs/>
              </w:rPr>
              <w:t>2023 Priorities Goal</w:t>
            </w:r>
            <w:r w:rsidRPr="00BB23C7">
              <w:rPr>
                <w:b/>
                <w:bCs/>
              </w:rPr>
              <w:br/>
            </w:r>
            <w:r w:rsidRPr="00BB23C7">
              <w:t>In 2023 we will continue to focus on student learning - with an increased focus on numeracy - and student wellbeing through the 2023 Prior</w:t>
            </w:r>
            <w:r w:rsidRPr="00BB23C7">
              <w:t>ities Goal, a learning Key Improvement Strategy and a wellbeing Key Improvement Strategy.</w:t>
            </w:r>
          </w:p>
        </w:tc>
        <w:tc>
          <w:tcPr>
            <w:tcW w:w="1457" w:type="dxa"/>
          </w:tcPr>
          <w:p w14:paraId="2333DA27" w14:textId="77777777" w:rsidR="00B06A30" w:rsidRPr="00BB23C7" w:rsidRDefault="00CF3EA5" w:rsidP="00BB23C7">
            <w:pPr>
              <w:pStyle w:val="ESBodyText"/>
              <w:spacing w:after="0"/>
            </w:pPr>
            <w:r w:rsidRPr="00BB23C7">
              <w:t>Yes</w:t>
            </w:r>
          </w:p>
        </w:tc>
        <w:tc>
          <w:tcPr>
            <w:tcW w:w="6219" w:type="dxa"/>
          </w:tcPr>
          <w:p w14:paraId="1744C2F7" w14:textId="77777777" w:rsidR="00B06A30" w:rsidRPr="00BB23C7" w:rsidRDefault="00CF3EA5" w:rsidP="00BB23C7">
            <w:pPr>
              <w:pStyle w:val="ESBodyText"/>
              <w:spacing w:after="0"/>
            </w:pPr>
            <w:r w:rsidRPr="00BB23C7">
              <w:t>Support for the 2023 Priorities</w:t>
            </w:r>
          </w:p>
        </w:tc>
        <w:tc>
          <w:tcPr>
            <w:tcW w:w="3945" w:type="dxa"/>
          </w:tcPr>
          <w:p w14:paraId="43F84B6E" w14:textId="77777777" w:rsidR="00B06A30" w:rsidRPr="00BB23C7" w:rsidRDefault="00CF3EA5" w:rsidP="00BB23C7">
            <w:pPr>
              <w:pStyle w:val="ESBodyText"/>
              <w:spacing w:after="0"/>
            </w:pPr>
            <w:r w:rsidRPr="00BB23C7">
              <w:t>We wish to improve our data sets across the board</w:t>
            </w:r>
          </w:p>
        </w:tc>
      </w:tr>
      <w:tr w:rsidR="00E83587" w14:paraId="23774D25" w14:textId="77777777" w:rsidTr="000F3492">
        <w:trPr>
          <w:trHeight w:val="83"/>
        </w:trPr>
        <w:tc>
          <w:tcPr>
            <w:tcW w:w="3589" w:type="dxa"/>
            <w:vMerge w:val="restart"/>
          </w:tcPr>
          <w:p w14:paraId="73D71637" w14:textId="77777777" w:rsidR="00B06A30" w:rsidRPr="00BB23C7" w:rsidRDefault="00CF3EA5" w:rsidP="00BB23C7">
            <w:pPr>
              <w:pStyle w:val="ESBodyText"/>
              <w:spacing w:after="0"/>
            </w:pPr>
            <w:r w:rsidRPr="00BB23C7">
              <w:t>Maximise learning growth and achievement for all students</w:t>
            </w:r>
          </w:p>
        </w:tc>
        <w:tc>
          <w:tcPr>
            <w:tcW w:w="1457" w:type="dxa"/>
            <w:vMerge w:val="restart"/>
          </w:tcPr>
          <w:p w14:paraId="1D7C409B" w14:textId="77777777" w:rsidR="00B06A30" w:rsidRPr="00BB23C7" w:rsidRDefault="00CF3EA5" w:rsidP="00BB23C7">
            <w:pPr>
              <w:pStyle w:val="ESBodyText"/>
              <w:spacing w:after="0"/>
            </w:pPr>
            <w:r w:rsidRPr="00BB23C7">
              <w:t>Yes</w:t>
            </w:r>
          </w:p>
        </w:tc>
        <w:tc>
          <w:tcPr>
            <w:tcW w:w="6219" w:type="dxa"/>
          </w:tcPr>
          <w:p w14:paraId="42C74144" w14:textId="77777777" w:rsidR="00B06A30" w:rsidRPr="00BB23C7" w:rsidRDefault="00CF3EA5" w:rsidP="00BB23C7">
            <w:pPr>
              <w:pStyle w:val="ESBodyText"/>
              <w:spacing w:after="0"/>
            </w:pPr>
            <w:r w:rsidRPr="00BB23C7">
              <w:rPr>
                <w:sz w:val="22"/>
                <w:szCs w:val="22"/>
              </w:rPr>
              <w:t xml:space="preserve">By 2026, </w:t>
            </w:r>
            <w:r w:rsidRPr="00BB23C7">
              <w:rPr>
                <w:sz w:val="22"/>
                <w:szCs w:val="22"/>
              </w:rPr>
              <w:t>increase the percentage of students assessed as meeting or above benchmark growth in NAPLAN:  </w:t>
            </w:r>
          </w:p>
          <w:p w14:paraId="711FA810" w14:textId="77777777" w:rsidR="00B06A30" w:rsidRPr="00BB23C7" w:rsidRDefault="00CF3EA5" w:rsidP="00BB23C7">
            <w:pPr>
              <w:pStyle w:val="ESBodyText"/>
              <w:numPr>
                <w:ilvl w:val="0"/>
                <w:numId w:val="29"/>
              </w:numPr>
              <w:spacing w:after="0"/>
              <w:ind w:hanging="183"/>
            </w:pPr>
            <w:r w:rsidRPr="00BB23C7">
              <w:rPr>
                <w:sz w:val="22"/>
                <w:szCs w:val="22"/>
              </w:rPr>
              <w:t>Reading from 79 % in 2021 to 85%</w:t>
            </w:r>
          </w:p>
          <w:p w14:paraId="667F7043" w14:textId="77777777" w:rsidR="00B06A30" w:rsidRPr="00BB23C7" w:rsidRDefault="00CF3EA5" w:rsidP="00BB23C7">
            <w:pPr>
              <w:pStyle w:val="ESBodyText"/>
              <w:numPr>
                <w:ilvl w:val="0"/>
                <w:numId w:val="29"/>
              </w:numPr>
              <w:spacing w:after="0"/>
              <w:ind w:hanging="183"/>
            </w:pPr>
            <w:r w:rsidRPr="00BB23C7">
              <w:rPr>
                <w:sz w:val="22"/>
                <w:szCs w:val="22"/>
              </w:rPr>
              <w:t>Writing from 82% in 2021 to 85%</w:t>
            </w:r>
          </w:p>
          <w:p w14:paraId="42029D52" w14:textId="77777777" w:rsidR="00B06A30" w:rsidRPr="00BB23C7" w:rsidRDefault="00CF3EA5" w:rsidP="00BB23C7">
            <w:pPr>
              <w:pStyle w:val="ESBodyText"/>
              <w:numPr>
                <w:ilvl w:val="0"/>
                <w:numId w:val="29"/>
              </w:numPr>
              <w:spacing w:after="0"/>
              <w:ind w:hanging="183"/>
            </w:pPr>
            <w:r w:rsidRPr="00BB23C7">
              <w:rPr>
                <w:sz w:val="22"/>
                <w:szCs w:val="22"/>
              </w:rPr>
              <w:t>Numeracy from 75% in 2021 to 80%</w:t>
            </w:r>
          </w:p>
          <w:p w14:paraId="795A2A9A" w14:textId="77777777" w:rsidR="00B06A30" w:rsidRPr="00BB23C7" w:rsidRDefault="00CF3EA5" w:rsidP="00BB23C7">
            <w:pPr>
              <w:pStyle w:val="ESBodyText"/>
              <w:spacing w:after="0"/>
            </w:pPr>
            <w:r w:rsidRPr="00BB23C7">
              <w:rPr>
                <w:rFonts w:eastAsia="Arial"/>
                <w:sz w:val="22"/>
                <w:szCs w:val="22"/>
              </w:rPr>
              <w:t> </w:t>
            </w:r>
          </w:p>
          <w:p w14:paraId="132151A8" w14:textId="77777777" w:rsidR="00B06A30" w:rsidRPr="00BB23C7" w:rsidRDefault="00CF3EA5" w:rsidP="00BB23C7">
            <w:pPr>
              <w:pStyle w:val="ESBodyText"/>
              <w:spacing w:after="0"/>
            </w:pPr>
          </w:p>
        </w:tc>
        <w:tc>
          <w:tcPr>
            <w:tcW w:w="3945" w:type="dxa"/>
          </w:tcPr>
          <w:p w14:paraId="00464951" w14:textId="77777777" w:rsidR="00B06A30" w:rsidRPr="00BB23C7" w:rsidRDefault="00CF3EA5" w:rsidP="00BB23C7">
            <w:pPr>
              <w:pStyle w:val="ESBodyText"/>
              <w:spacing w:after="0"/>
            </w:pPr>
            <w:r w:rsidRPr="00BB23C7">
              <w:t>2023Reading- 80% Writing- 83%</w:t>
            </w:r>
          </w:p>
        </w:tc>
      </w:tr>
      <w:tr w:rsidR="00E83587" w14:paraId="483C6F7B" w14:textId="77777777" w:rsidTr="000F3492">
        <w:trPr>
          <w:trHeight w:val="83"/>
        </w:trPr>
        <w:tc>
          <w:tcPr>
            <w:tcW w:w="3589" w:type="dxa"/>
            <w:vMerge/>
          </w:tcPr>
          <w:p w14:paraId="32D73812" w14:textId="77777777" w:rsidR="00B06A30" w:rsidRPr="00BB23C7" w:rsidRDefault="00CF3EA5" w:rsidP="00BB23C7">
            <w:pPr>
              <w:pStyle w:val="ESBodyText"/>
              <w:spacing w:after="0"/>
            </w:pPr>
          </w:p>
        </w:tc>
        <w:tc>
          <w:tcPr>
            <w:tcW w:w="1457" w:type="dxa"/>
            <w:vMerge/>
          </w:tcPr>
          <w:p w14:paraId="058ED22D" w14:textId="77777777" w:rsidR="00B06A30" w:rsidRPr="00BB23C7" w:rsidRDefault="00CF3EA5" w:rsidP="00BB23C7">
            <w:pPr>
              <w:pStyle w:val="ESBodyText"/>
              <w:spacing w:after="0"/>
            </w:pPr>
          </w:p>
        </w:tc>
        <w:tc>
          <w:tcPr>
            <w:tcW w:w="6219" w:type="dxa"/>
          </w:tcPr>
          <w:p w14:paraId="5321AE56" w14:textId="77777777" w:rsidR="00B06A30" w:rsidRPr="00BB23C7" w:rsidRDefault="00CF3EA5" w:rsidP="00BB23C7">
            <w:pPr>
              <w:pStyle w:val="ESBodyText"/>
              <w:spacing w:after="0"/>
            </w:pPr>
            <w:r w:rsidRPr="00BB23C7">
              <w:rPr>
                <w:sz w:val="22"/>
                <w:szCs w:val="22"/>
              </w:rPr>
              <w:t xml:space="preserve">By 2026, increase the </w:t>
            </w:r>
            <w:r w:rsidRPr="00BB23C7">
              <w:rPr>
                <w:sz w:val="22"/>
                <w:szCs w:val="22"/>
              </w:rPr>
              <w:t>percentage of students in the top two NAPLAN bands: Year 7</w:t>
            </w:r>
          </w:p>
          <w:p w14:paraId="4E29F69A" w14:textId="77777777" w:rsidR="00B06A30" w:rsidRPr="00BB23C7" w:rsidRDefault="00CF3EA5" w:rsidP="00BB23C7">
            <w:pPr>
              <w:pStyle w:val="ESBodyText"/>
              <w:numPr>
                <w:ilvl w:val="0"/>
                <w:numId w:val="30"/>
              </w:numPr>
              <w:spacing w:after="0"/>
              <w:ind w:hanging="183"/>
            </w:pPr>
            <w:r w:rsidRPr="00BB23C7">
              <w:rPr>
                <w:sz w:val="22"/>
                <w:szCs w:val="22"/>
              </w:rPr>
              <w:t>Reading from 25% to 29%</w:t>
            </w:r>
          </w:p>
          <w:p w14:paraId="3AE65839" w14:textId="77777777" w:rsidR="00B06A30" w:rsidRPr="00BB23C7" w:rsidRDefault="00CF3EA5" w:rsidP="00BB23C7">
            <w:pPr>
              <w:pStyle w:val="ESBodyText"/>
              <w:numPr>
                <w:ilvl w:val="0"/>
                <w:numId w:val="30"/>
              </w:numPr>
              <w:spacing w:after="0"/>
              <w:ind w:hanging="183"/>
            </w:pPr>
            <w:r w:rsidRPr="00BB23C7">
              <w:rPr>
                <w:sz w:val="22"/>
                <w:szCs w:val="22"/>
              </w:rPr>
              <w:t>Writing from 26% to 29%</w:t>
            </w:r>
          </w:p>
          <w:p w14:paraId="31D35A39" w14:textId="77777777" w:rsidR="00B06A30" w:rsidRPr="00BB23C7" w:rsidRDefault="00CF3EA5" w:rsidP="00BB23C7">
            <w:pPr>
              <w:pStyle w:val="ESBodyText"/>
              <w:numPr>
                <w:ilvl w:val="0"/>
                <w:numId w:val="30"/>
              </w:numPr>
              <w:spacing w:after="0"/>
              <w:ind w:hanging="183"/>
            </w:pPr>
            <w:r w:rsidRPr="00BB23C7">
              <w:rPr>
                <w:sz w:val="22"/>
                <w:szCs w:val="22"/>
              </w:rPr>
              <w:t>Numeracy from 34% to 38%</w:t>
            </w:r>
          </w:p>
          <w:p w14:paraId="14391C8B" w14:textId="77777777" w:rsidR="00B06A30" w:rsidRPr="00BB23C7" w:rsidRDefault="00CF3EA5" w:rsidP="00BB23C7">
            <w:pPr>
              <w:pStyle w:val="ESBodyText"/>
              <w:spacing w:after="0"/>
            </w:pPr>
            <w:r w:rsidRPr="00BB23C7">
              <w:rPr>
                <w:sz w:val="22"/>
                <w:szCs w:val="22"/>
              </w:rPr>
              <w:t>By 2026, increase the percentage of students in the top two NAPLAN bands: Year 9</w:t>
            </w:r>
          </w:p>
          <w:p w14:paraId="6E08C02F" w14:textId="77777777" w:rsidR="00B06A30" w:rsidRPr="00BB23C7" w:rsidRDefault="00CF3EA5" w:rsidP="00BB23C7">
            <w:pPr>
              <w:pStyle w:val="ESBodyText"/>
              <w:numPr>
                <w:ilvl w:val="0"/>
                <w:numId w:val="31"/>
              </w:numPr>
              <w:spacing w:after="0"/>
              <w:ind w:hanging="183"/>
            </w:pPr>
            <w:r w:rsidRPr="00BB23C7">
              <w:t>Reading from 15% to 20%</w:t>
            </w:r>
          </w:p>
          <w:p w14:paraId="60C1B40C" w14:textId="77777777" w:rsidR="00B06A30" w:rsidRPr="00BB23C7" w:rsidRDefault="00CF3EA5" w:rsidP="00BB23C7">
            <w:pPr>
              <w:pStyle w:val="ESBodyText"/>
              <w:numPr>
                <w:ilvl w:val="0"/>
                <w:numId w:val="31"/>
              </w:numPr>
              <w:spacing w:after="0"/>
              <w:ind w:hanging="183"/>
            </w:pPr>
            <w:r w:rsidRPr="00BB23C7">
              <w:t>Writing from 19% to</w:t>
            </w:r>
            <w:r w:rsidRPr="00BB23C7">
              <w:t xml:space="preserve"> 24%</w:t>
            </w:r>
          </w:p>
          <w:p w14:paraId="02251CA3" w14:textId="77777777" w:rsidR="00B06A30" w:rsidRPr="00BB23C7" w:rsidRDefault="00CF3EA5" w:rsidP="00BB23C7">
            <w:pPr>
              <w:pStyle w:val="ESBodyText"/>
              <w:numPr>
                <w:ilvl w:val="0"/>
                <w:numId w:val="31"/>
              </w:numPr>
              <w:spacing w:after="0"/>
              <w:ind w:hanging="183"/>
            </w:pPr>
            <w:r w:rsidRPr="00BB23C7">
              <w:t>Numeracy from 10% to15%</w:t>
            </w:r>
          </w:p>
          <w:p w14:paraId="64C83862" w14:textId="77777777" w:rsidR="00B06A30" w:rsidRPr="00BB23C7" w:rsidRDefault="00CF3EA5" w:rsidP="00BB23C7">
            <w:pPr>
              <w:pStyle w:val="ESBodyText"/>
              <w:spacing w:after="0"/>
            </w:pPr>
          </w:p>
        </w:tc>
        <w:tc>
          <w:tcPr>
            <w:tcW w:w="3945" w:type="dxa"/>
          </w:tcPr>
          <w:p w14:paraId="7027F705" w14:textId="77777777" w:rsidR="00B06A30" w:rsidRPr="00BB23C7" w:rsidRDefault="00CF3EA5" w:rsidP="00BB23C7">
            <w:pPr>
              <w:pStyle w:val="ESBodyText"/>
              <w:spacing w:after="0"/>
            </w:pPr>
            <w:r w:rsidRPr="00BB23C7">
              <w:t>2023 Year 7Reading - 26% Writing- 27%2023 Year 9Reading- 16% Writing 20%</w:t>
            </w:r>
          </w:p>
        </w:tc>
      </w:tr>
      <w:tr w:rsidR="00E83587" w14:paraId="5BD9999E" w14:textId="77777777" w:rsidTr="000F3492">
        <w:trPr>
          <w:trHeight w:val="83"/>
        </w:trPr>
        <w:tc>
          <w:tcPr>
            <w:tcW w:w="3589" w:type="dxa"/>
            <w:vMerge/>
          </w:tcPr>
          <w:p w14:paraId="518D947B" w14:textId="77777777" w:rsidR="00B06A30" w:rsidRPr="00BB23C7" w:rsidRDefault="00CF3EA5" w:rsidP="00BB23C7">
            <w:pPr>
              <w:pStyle w:val="ESBodyText"/>
              <w:spacing w:after="0"/>
            </w:pPr>
          </w:p>
        </w:tc>
        <w:tc>
          <w:tcPr>
            <w:tcW w:w="1457" w:type="dxa"/>
            <w:vMerge/>
          </w:tcPr>
          <w:p w14:paraId="3F860182" w14:textId="77777777" w:rsidR="00B06A30" w:rsidRPr="00BB23C7" w:rsidRDefault="00CF3EA5" w:rsidP="00BB23C7">
            <w:pPr>
              <w:pStyle w:val="ESBodyText"/>
              <w:spacing w:after="0"/>
            </w:pPr>
          </w:p>
        </w:tc>
        <w:tc>
          <w:tcPr>
            <w:tcW w:w="6219" w:type="dxa"/>
          </w:tcPr>
          <w:p w14:paraId="12F4B55E" w14:textId="77777777" w:rsidR="00B06A30" w:rsidRPr="00BB23C7" w:rsidRDefault="00CF3EA5" w:rsidP="00BB23C7">
            <w:pPr>
              <w:pStyle w:val="ESBodyText"/>
              <w:spacing w:after="0"/>
            </w:pPr>
            <w:r w:rsidRPr="00BB23C7">
              <w:rPr>
                <w:sz w:val="22"/>
                <w:szCs w:val="22"/>
              </w:rPr>
              <w:t>By 2026, decrease the percentage of students in the bottom two NAPLAN bands:  Year 7</w:t>
            </w:r>
          </w:p>
          <w:p w14:paraId="50DE8228" w14:textId="77777777" w:rsidR="00B06A30" w:rsidRPr="00BB23C7" w:rsidRDefault="00CF3EA5" w:rsidP="00BB23C7">
            <w:pPr>
              <w:pStyle w:val="ESBodyText"/>
              <w:numPr>
                <w:ilvl w:val="0"/>
                <w:numId w:val="32"/>
              </w:numPr>
              <w:spacing w:after="0"/>
              <w:ind w:hanging="183"/>
            </w:pPr>
            <w:r w:rsidRPr="00BB23C7">
              <w:rPr>
                <w:sz w:val="22"/>
                <w:szCs w:val="22"/>
              </w:rPr>
              <w:t>Reading from 13% to 9%</w:t>
            </w:r>
          </w:p>
          <w:p w14:paraId="03341C6A" w14:textId="77777777" w:rsidR="00B06A30" w:rsidRPr="00BB23C7" w:rsidRDefault="00CF3EA5" w:rsidP="00BB23C7">
            <w:pPr>
              <w:pStyle w:val="ESBodyText"/>
              <w:numPr>
                <w:ilvl w:val="0"/>
                <w:numId w:val="32"/>
              </w:numPr>
              <w:spacing w:after="0"/>
              <w:ind w:hanging="183"/>
            </w:pPr>
            <w:r w:rsidRPr="00BB23C7">
              <w:rPr>
                <w:sz w:val="22"/>
                <w:szCs w:val="22"/>
              </w:rPr>
              <w:t>Writing from 15% to 11%</w:t>
            </w:r>
          </w:p>
          <w:p w14:paraId="0132C6DC" w14:textId="77777777" w:rsidR="00B06A30" w:rsidRPr="00BB23C7" w:rsidRDefault="00CF3EA5" w:rsidP="00BB23C7">
            <w:pPr>
              <w:pStyle w:val="ESBodyText"/>
              <w:numPr>
                <w:ilvl w:val="0"/>
                <w:numId w:val="32"/>
              </w:numPr>
              <w:spacing w:after="0"/>
              <w:ind w:hanging="183"/>
            </w:pPr>
            <w:r w:rsidRPr="00BB23C7">
              <w:rPr>
                <w:sz w:val="22"/>
                <w:szCs w:val="22"/>
              </w:rPr>
              <w:t xml:space="preserve">Numeracy from </w:t>
            </w:r>
            <w:r w:rsidRPr="00BB23C7">
              <w:rPr>
                <w:sz w:val="22"/>
                <w:szCs w:val="22"/>
              </w:rPr>
              <w:t>16% to 12%</w:t>
            </w:r>
          </w:p>
          <w:p w14:paraId="140389D1" w14:textId="77777777" w:rsidR="00B06A30" w:rsidRPr="00BB23C7" w:rsidRDefault="00CF3EA5" w:rsidP="00BB23C7">
            <w:pPr>
              <w:pStyle w:val="ESBodyText"/>
              <w:spacing w:after="0"/>
            </w:pPr>
            <w:r w:rsidRPr="00BB23C7">
              <w:t>By 2026, decrease the percentage of students in the bottom two NAPLAN bands:  Year 9</w:t>
            </w:r>
          </w:p>
          <w:p w14:paraId="66CAE19F" w14:textId="77777777" w:rsidR="00B06A30" w:rsidRPr="00BB23C7" w:rsidRDefault="00CF3EA5" w:rsidP="00BB23C7">
            <w:pPr>
              <w:pStyle w:val="ESBodyText"/>
              <w:numPr>
                <w:ilvl w:val="0"/>
                <w:numId w:val="33"/>
              </w:numPr>
              <w:spacing w:after="0"/>
              <w:ind w:hanging="183"/>
            </w:pPr>
            <w:r w:rsidRPr="00BB23C7">
              <w:t>Reading from 23% to 19%</w:t>
            </w:r>
          </w:p>
          <w:p w14:paraId="103E8183" w14:textId="77777777" w:rsidR="00B06A30" w:rsidRPr="00BB23C7" w:rsidRDefault="00CF3EA5" w:rsidP="00BB23C7">
            <w:pPr>
              <w:pStyle w:val="ESBodyText"/>
              <w:numPr>
                <w:ilvl w:val="0"/>
                <w:numId w:val="33"/>
              </w:numPr>
              <w:spacing w:after="0"/>
              <w:ind w:hanging="183"/>
            </w:pPr>
            <w:r w:rsidRPr="00BB23C7">
              <w:t>Writing from 15% to 11%</w:t>
            </w:r>
          </w:p>
          <w:p w14:paraId="48FB4818" w14:textId="77777777" w:rsidR="00B06A30" w:rsidRPr="00BB23C7" w:rsidRDefault="00CF3EA5" w:rsidP="00BB23C7">
            <w:pPr>
              <w:pStyle w:val="ESBodyText"/>
              <w:numPr>
                <w:ilvl w:val="0"/>
                <w:numId w:val="33"/>
              </w:numPr>
              <w:spacing w:after="0"/>
              <w:ind w:hanging="183"/>
            </w:pPr>
            <w:r w:rsidRPr="00BB23C7">
              <w:t>Numeracy from 25% to 20%</w:t>
            </w:r>
          </w:p>
          <w:p w14:paraId="6B09A1D3" w14:textId="77777777" w:rsidR="00B06A30" w:rsidRPr="00BB23C7" w:rsidRDefault="00CF3EA5" w:rsidP="00BB23C7">
            <w:pPr>
              <w:pStyle w:val="ESBodyText"/>
              <w:spacing w:after="0"/>
            </w:pPr>
          </w:p>
        </w:tc>
        <w:tc>
          <w:tcPr>
            <w:tcW w:w="3945" w:type="dxa"/>
          </w:tcPr>
          <w:p w14:paraId="6B920513" w14:textId="77777777" w:rsidR="00B06A30" w:rsidRPr="00BB23C7" w:rsidRDefault="00CF3EA5" w:rsidP="00BB23C7">
            <w:pPr>
              <w:pStyle w:val="ESBodyText"/>
              <w:spacing w:after="0"/>
            </w:pPr>
            <w:r w:rsidRPr="00BB23C7">
              <w:t>2023 Year 7Reading- 12% Writing- 14%2023 Year 9Reading -22% Writing- 14%</w:t>
            </w:r>
          </w:p>
        </w:tc>
      </w:tr>
      <w:tr w:rsidR="00E83587" w14:paraId="68659BB1" w14:textId="77777777" w:rsidTr="000F3492">
        <w:trPr>
          <w:trHeight w:val="83"/>
        </w:trPr>
        <w:tc>
          <w:tcPr>
            <w:tcW w:w="3589" w:type="dxa"/>
            <w:vMerge/>
          </w:tcPr>
          <w:p w14:paraId="45E73C02" w14:textId="77777777" w:rsidR="00B06A30" w:rsidRPr="00BB23C7" w:rsidRDefault="00CF3EA5" w:rsidP="00BB23C7">
            <w:pPr>
              <w:pStyle w:val="ESBodyText"/>
              <w:spacing w:after="0"/>
            </w:pPr>
          </w:p>
        </w:tc>
        <w:tc>
          <w:tcPr>
            <w:tcW w:w="1457" w:type="dxa"/>
            <w:vMerge/>
          </w:tcPr>
          <w:p w14:paraId="52F5EAFF" w14:textId="77777777" w:rsidR="00B06A30" w:rsidRPr="00BB23C7" w:rsidRDefault="00CF3EA5" w:rsidP="00BB23C7">
            <w:pPr>
              <w:pStyle w:val="ESBodyText"/>
              <w:spacing w:after="0"/>
            </w:pPr>
          </w:p>
        </w:tc>
        <w:tc>
          <w:tcPr>
            <w:tcW w:w="6219" w:type="dxa"/>
          </w:tcPr>
          <w:p w14:paraId="3F452369" w14:textId="77777777" w:rsidR="00B06A30" w:rsidRPr="00BB23C7" w:rsidRDefault="00CF3EA5" w:rsidP="00BB23C7">
            <w:pPr>
              <w:pStyle w:val="ESBodyText"/>
              <w:spacing w:after="0"/>
            </w:pPr>
            <w:r w:rsidRPr="00BB23C7">
              <w:rPr>
                <w:rFonts w:eastAsia="Arial"/>
                <w:sz w:val="22"/>
                <w:szCs w:val="22"/>
              </w:rPr>
              <w:t xml:space="preserve">By 2026, increase the VCE all study </w:t>
            </w:r>
            <w:proofErr w:type="gramStart"/>
            <w:r w:rsidRPr="00BB23C7">
              <w:rPr>
                <w:rFonts w:eastAsia="Arial"/>
                <w:sz w:val="22"/>
                <w:szCs w:val="22"/>
              </w:rPr>
              <w:t>score</w:t>
            </w:r>
            <w:proofErr w:type="gramEnd"/>
            <w:r w:rsidRPr="00BB23C7">
              <w:rPr>
                <w:rFonts w:eastAsia="Arial"/>
                <w:sz w:val="22"/>
                <w:szCs w:val="22"/>
              </w:rPr>
              <w:t xml:space="preserve"> mean from 27.65 in 2021 to 28.75. </w:t>
            </w:r>
          </w:p>
          <w:p w14:paraId="5A6C46C3" w14:textId="77777777" w:rsidR="00B06A30" w:rsidRPr="00BB23C7" w:rsidRDefault="00CF3EA5" w:rsidP="00BB23C7">
            <w:pPr>
              <w:pStyle w:val="ESBodyText"/>
              <w:spacing w:after="0"/>
            </w:pPr>
            <w:r w:rsidRPr="00BB23C7">
              <w:rPr>
                <w:rFonts w:eastAsia="Arial"/>
                <w:sz w:val="22"/>
                <w:szCs w:val="22"/>
              </w:rPr>
              <w:t xml:space="preserve">By 2026, increase the percentage of 37+ study scores from 5.85% in 2021 to 7.5% in </w:t>
            </w:r>
            <w:proofErr w:type="gramStart"/>
            <w:r w:rsidRPr="00BB23C7">
              <w:rPr>
                <w:rFonts w:eastAsia="Arial"/>
                <w:sz w:val="22"/>
                <w:szCs w:val="22"/>
              </w:rPr>
              <w:t>2026</w:t>
            </w:r>
            <w:proofErr w:type="gramEnd"/>
          </w:p>
          <w:p w14:paraId="06E39BF5" w14:textId="77777777" w:rsidR="00B06A30" w:rsidRPr="00BB23C7" w:rsidRDefault="00CF3EA5" w:rsidP="00BB23C7">
            <w:pPr>
              <w:pStyle w:val="ESBodyText"/>
              <w:spacing w:after="0"/>
            </w:pPr>
          </w:p>
        </w:tc>
        <w:tc>
          <w:tcPr>
            <w:tcW w:w="3945" w:type="dxa"/>
          </w:tcPr>
          <w:p w14:paraId="64E2B5CE" w14:textId="77777777" w:rsidR="00B06A30" w:rsidRPr="00BB23C7" w:rsidRDefault="00CF3EA5" w:rsidP="00BB23C7">
            <w:pPr>
              <w:pStyle w:val="ESBodyText"/>
              <w:spacing w:after="0"/>
            </w:pPr>
            <w:r w:rsidRPr="00BB23C7">
              <w:t>2023All- 27.85 2023SS 37+- 6%</w:t>
            </w:r>
          </w:p>
        </w:tc>
      </w:tr>
      <w:tr w:rsidR="00E83587" w14:paraId="65B2C2E4" w14:textId="77777777" w:rsidTr="000F3492">
        <w:trPr>
          <w:trHeight w:val="83"/>
        </w:trPr>
        <w:tc>
          <w:tcPr>
            <w:tcW w:w="3589" w:type="dxa"/>
            <w:vMerge/>
          </w:tcPr>
          <w:p w14:paraId="1D12B8CF" w14:textId="77777777" w:rsidR="00B06A30" w:rsidRPr="00BB23C7" w:rsidRDefault="00CF3EA5" w:rsidP="00BB23C7">
            <w:pPr>
              <w:pStyle w:val="ESBodyText"/>
              <w:spacing w:after="0"/>
            </w:pPr>
          </w:p>
        </w:tc>
        <w:tc>
          <w:tcPr>
            <w:tcW w:w="1457" w:type="dxa"/>
            <w:vMerge/>
          </w:tcPr>
          <w:p w14:paraId="72489910" w14:textId="77777777" w:rsidR="00B06A30" w:rsidRPr="00BB23C7" w:rsidRDefault="00CF3EA5" w:rsidP="00BB23C7">
            <w:pPr>
              <w:pStyle w:val="ESBodyText"/>
              <w:spacing w:after="0"/>
            </w:pPr>
          </w:p>
        </w:tc>
        <w:tc>
          <w:tcPr>
            <w:tcW w:w="6219" w:type="dxa"/>
          </w:tcPr>
          <w:p w14:paraId="66250008" w14:textId="77777777" w:rsidR="00B06A30" w:rsidRPr="00BB23C7" w:rsidRDefault="00CF3EA5" w:rsidP="00BB23C7">
            <w:pPr>
              <w:pStyle w:val="ESBodyText"/>
              <w:spacing w:after="0" w:line="276" w:lineRule="auto"/>
            </w:pPr>
            <w:r w:rsidRPr="00BB23C7">
              <w:rPr>
                <w:sz w:val="22"/>
                <w:szCs w:val="22"/>
              </w:rPr>
              <w:t>By 2026, improve the percentage positive endorsement in t</w:t>
            </w:r>
            <w:r w:rsidRPr="00BB23C7">
              <w:rPr>
                <w:sz w:val="22"/>
                <w:szCs w:val="22"/>
              </w:rPr>
              <w:t>he School Staff Survey for the following measures: </w:t>
            </w:r>
          </w:p>
          <w:p w14:paraId="347F319C" w14:textId="77777777" w:rsidR="00B06A30" w:rsidRPr="00BB23C7" w:rsidRDefault="00CF3EA5" w:rsidP="00BB23C7">
            <w:pPr>
              <w:pStyle w:val="ESBodyText"/>
              <w:numPr>
                <w:ilvl w:val="0"/>
                <w:numId w:val="34"/>
              </w:numPr>
              <w:spacing w:after="0"/>
              <w:ind w:hanging="183"/>
            </w:pPr>
            <w:r w:rsidRPr="00BB23C7">
              <w:rPr>
                <w:sz w:val="22"/>
                <w:szCs w:val="22"/>
              </w:rPr>
              <w:t>From 36% in 2021 to 42% for academic emphasis</w:t>
            </w:r>
          </w:p>
          <w:p w14:paraId="0E9F0D6F" w14:textId="77777777" w:rsidR="00B06A30" w:rsidRPr="00BB23C7" w:rsidRDefault="00CF3EA5" w:rsidP="00BB23C7">
            <w:pPr>
              <w:pStyle w:val="ESBodyText"/>
              <w:numPr>
                <w:ilvl w:val="0"/>
                <w:numId w:val="34"/>
              </w:numPr>
              <w:spacing w:after="0"/>
              <w:ind w:hanging="183"/>
            </w:pPr>
            <w:r w:rsidRPr="00BB23C7">
              <w:rPr>
                <w:sz w:val="22"/>
                <w:szCs w:val="22"/>
              </w:rPr>
              <w:t>From 40% in 2021 to 50% for collective efficacy</w:t>
            </w:r>
          </w:p>
          <w:p w14:paraId="06D3140C" w14:textId="77777777" w:rsidR="00B06A30" w:rsidRPr="00BB23C7" w:rsidRDefault="00CF3EA5" w:rsidP="00BB23C7">
            <w:pPr>
              <w:pStyle w:val="ESBodyText"/>
              <w:numPr>
                <w:ilvl w:val="0"/>
                <w:numId w:val="34"/>
              </w:numPr>
              <w:spacing w:after="0"/>
              <w:ind w:hanging="183"/>
            </w:pPr>
            <w:r w:rsidRPr="00BB23C7">
              <w:rPr>
                <w:sz w:val="22"/>
                <w:szCs w:val="22"/>
              </w:rPr>
              <w:t>From 34% in 2021 to 44% for teacher collaboration</w:t>
            </w:r>
          </w:p>
          <w:p w14:paraId="6AB4D717" w14:textId="77777777" w:rsidR="00B06A30" w:rsidRPr="00BB23C7" w:rsidRDefault="00CF3EA5" w:rsidP="00BB23C7">
            <w:pPr>
              <w:pStyle w:val="ESBodyText"/>
              <w:numPr>
                <w:ilvl w:val="0"/>
                <w:numId w:val="34"/>
              </w:numPr>
              <w:spacing w:after="0"/>
              <w:ind w:hanging="183"/>
            </w:pPr>
            <w:r w:rsidRPr="00BB23C7">
              <w:rPr>
                <w:rFonts w:eastAsia="Arial"/>
                <w:sz w:val="22"/>
                <w:szCs w:val="22"/>
              </w:rPr>
              <w:t>From 19% in 2021 to 25% for understand how to analyse data</w:t>
            </w:r>
          </w:p>
          <w:p w14:paraId="36AC792E" w14:textId="77777777" w:rsidR="00B06A30" w:rsidRPr="00BB23C7" w:rsidRDefault="00CF3EA5" w:rsidP="00BB23C7">
            <w:pPr>
              <w:pStyle w:val="ESBodyText"/>
              <w:spacing w:after="0"/>
            </w:pPr>
          </w:p>
        </w:tc>
        <w:tc>
          <w:tcPr>
            <w:tcW w:w="3945" w:type="dxa"/>
          </w:tcPr>
          <w:p w14:paraId="11B19BCD" w14:textId="77777777" w:rsidR="00B06A30" w:rsidRPr="00BB23C7" w:rsidRDefault="00CF3EA5" w:rsidP="00BB23C7">
            <w:pPr>
              <w:pStyle w:val="ESBodyText"/>
              <w:spacing w:after="0"/>
            </w:pPr>
            <w:r w:rsidRPr="00BB23C7">
              <w:t>2023From 36% in 21 to 38% in 2023</w:t>
            </w:r>
          </w:p>
        </w:tc>
      </w:tr>
      <w:tr w:rsidR="00E83587" w14:paraId="40130EBA" w14:textId="77777777" w:rsidTr="000F3492">
        <w:trPr>
          <w:trHeight w:val="83"/>
        </w:trPr>
        <w:tc>
          <w:tcPr>
            <w:tcW w:w="3589" w:type="dxa"/>
            <w:vMerge w:val="restart"/>
          </w:tcPr>
          <w:p w14:paraId="15EB803E" w14:textId="77777777" w:rsidR="00B06A30" w:rsidRPr="00BB23C7" w:rsidRDefault="00CF3EA5" w:rsidP="00BB23C7">
            <w:pPr>
              <w:pStyle w:val="ESBodyText"/>
              <w:spacing w:after="0"/>
            </w:pPr>
            <w:r w:rsidRPr="00BB23C7">
              <w:t>Build a stimulating environment where students are agents of their own learning</w:t>
            </w:r>
          </w:p>
        </w:tc>
        <w:tc>
          <w:tcPr>
            <w:tcW w:w="1457" w:type="dxa"/>
            <w:vMerge w:val="restart"/>
          </w:tcPr>
          <w:p w14:paraId="06A39515" w14:textId="77777777" w:rsidR="00B06A30" w:rsidRPr="00BB23C7" w:rsidRDefault="00CF3EA5" w:rsidP="00BB23C7">
            <w:pPr>
              <w:pStyle w:val="ESBodyText"/>
              <w:spacing w:after="0"/>
            </w:pPr>
            <w:r w:rsidRPr="00BB23C7">
              <w:t>No</w:t>
            </w:r>
          </w:p>
        </w:tc>
        <w:tc>
          <w:tcPr>
            <w:tcW w:w="6219" w:type="dxa"/>
          </w:tcPr>
          <w:p w14:paraId="4C9AEFD7" w14:textId="77777777" w:rsidR="00B06A30" w:rsidRPr="00BB23C7" w:rsidRDefault="00CF3EA5" w:rsidP="00BB23C7">
            <w:pPr>
              <w:pStyle w:val="ESBodyText"/>
              <w:spacing w:after="0"/>
            </w:pPr>
            <w:r w:rsidRPr="00BB23C7">
              <w:rPr>
                <w:sz w:val="22"/>
                <w:szCs w:val="22"/>
              </w:rPr>
              <w:t xml:space="preserve">By 2026, increase the percent positive responses score on </w:t>
            </w:r>
            <w:proofErr w:type="spellStart"/>
            <w:r w:rsidRPr="00BB23C7">
              <w:rPr>
                <w:sz w:val="22"/>
                <w:szCs w:val="22"/>
              </w:rPr>
              <w:t>AtoSS</w:t>
            </w:r>
            <w:proofErr w:type="spellEnd"/>
            <w:r w:rsidRPr="00BB23C7">
              <w:rPr>
                <w:sz w:val="22"/>
                <w:szCs w:val="22"/>
              </w:rPr>
              <w:t xml:space="preserve"> for the following factors: </w:t>
            </w:r>
          </w:p>
          <w:p w14:paraId="6EEFE132" w14:textId="77777777" w:rsidR="00B06A30" w:rsidRPr="00BB23C7" w:rsidRDefault="00CF3EA5" w:rsidP="00BB23C7">
            <w:pPr>
              <w:pStyle w:val="ESBodyText"/>
              <w:numPr>
                <w:ilvl w:val="0"/>
                <w:numId w:val="35"/>
              </w:numPr>
              <w:spacing w:after="0"/>
              <w:ind w:hanging="183"/>
            </w:pPr>
            <w:r w:rsidRPr="00BB23C7">
              <w:rPr>
                <w:sz w:val="22"/>
                <w:szCs w:val="22"/>
              </w:rPr>
              <w:t>30% to 40% for student voice and agency</w:t>
            </w:r>
          </w:p>
          <w:p w14:paraId="039F300E" w14:textId="77777777" w:rsidR="00B06A30" w:rsidRPr="00BB23C7" w:rsidRDefault="00CF3EA5" w:rsidP="00BB23C7">
            <w:pPr>
              <w:pStyle w:val="ESBodyText"/>
              <w:numPr>
                <w:ilvl w:val="0"/>
                <w:numId w:val="35"/>
              </w:numPr>
              <w:spacing w:after="0"/>
              <w:ind w:hanging="183"/>
            </w:pPr>
            <w:r w:rsidRPr="00BB23C7">
              <w:rPr>
                <w:sz w:val="22"/>
                <w:szCs w:val="22"/>
              </w:rPr>
              <w:t>39% t</w:t>
            </w:r>
            <w:r w:rsidRPr="00BB23C7">
              <w:rPr>
                <w:sz w:val="22"/>
                <w:szCs w:val="22"/>
              </w:rPr>
              <w:t>o 48% for stimulated learning</w:t>
            </w:r>
          </w:p>
          <w:p w14:paraId="0D034A5A" w14:textId="77777777" w:rsidR="00B06A30" w:rsidRPr="00BB23C7" w:rsidRDefault="00CF3EA5" w:rsidP="00BB23C7">
            <w:pPr>
              <w:pStyle w:val="ESBodyText"/>
              <w:numPr>
                <w:ilvl w:val="0"/>
                <w:numId w:val="35"/>
              </w:numPr>
              <w:spacing w:after="0"/>
              <w:ind w:hanging="183"/>
            </w:pPr>
            <w:r w:rsidRPr="00BB23C7">
              <w:rPr>
                <w:sz w:val="22"/>
                <w:szCs w:val="22"/>
              </w:rPr>
              <w:t>50% to 57% for self-regulation and goal setting</w:t>
            </w:r>
          </w:p>
          <w:p w14:paraId="52481A30" w14:textId="77777777" w:rsidR="00B06A30" w:rsidRPr="00BB23C7" w:rsidRDefault="00CF3EA5" w:rsidP="00BB23C7">
            <w:pPr>
              <w:pStyle w:val="ESBodyText"/>
              <w:numPr>
                <w:ilvl w:val="0"/>
                <w:numId w:val="35"/>
              </w:numPr>
              <w:spacing w:after="0"/>
              <w:ind w:hanging="183"/>
            </w:pPr>
            <w:r w:rsidRPr="00BB23C7">
              <w:rPr>
                <w:sz w:val="22"/>
                <w:szCs w:val="22"/>
              </w:rPr>
              <w:t>24% to 34% for teacher concern</w:t>
            </w:r>
          </w:p>
          <w:p w14:paraId="332185D2" w14:textId="77777777" w:rsidR="00B06A30" w:rsidRPr="00BB23C7" w:rsidRDefault="00CF3EA5" w:rsidP="00BB23C7">
            <w:pPr>
              <w:pStyle w:val="ESBodyText"/>
              <w:numPr>
                <w:ilvl w:val="0"/>
                <w:numId w:val="35"/>
              </w:numPr>
              <w:spacing w:after="0"/>
              <w:ind w:hanging="183"/>
            </w:pPr>
            <w:r w:rsidRPr="00BB23C7">
              <w:rPr>
                <w:sz w:val="22"/>
                <w:szCs w:val="22"/>
              </w:rPr>
              <w:t>47% to 55% for motivation and interest</w:t>
            </w:r>
          </w:p>
          <w:p w14:paraId="28178FB9" w14:textId="77777777" w:rsidR="00B06A30" w:rsidRPr="00BB23C7" w:rsidRDefault="00CF3EA5" w:rsidP="00BB23C7">
            <w:pPr>
              <w:pStyle w:val="ESBodyText"/>
              <w:numPr>
                <w:ilvl w:val="0"/>
                <w:numId w:val="35"/>
              </w:numPr>
              <w:spacing w:after="0"/>
              <w:ind w:hanging="183"/>
            </w:pPr>
            <w:r w:rsidRPr="00BB23C7">
              <w:rPr>
                <w:sz w:val="22"/>
                <w:szCs w:val="22"/>
              </w:rPr>
              <w:t>76% to 80% for attitudes to attendance</w:t>
            </w:r>
          </w:p>
          <w:p w14:paraId="2AF17C28" w14:textId="77777777" w:rsidR="00B06A30" w:rsidRPr="00BB23C7" w:rsidRDefault="00CF3EA5" w:rsidP="00BB23C7">
            <w:pPr>
              <w:pStyle w:val="ESBodyText"/>
              <w:spacing w:after="0"/>
            </w:pPr>
          </w:p>
        </w:tc>
        <w:tc>
          <w:tcPr>
            <w:tcW w:w="3945" w:type="dxa"/>
          </w:tcPr>
          <w:p w14:paraId="0D34DD1B" w14:textId="77777777" w:rsidR="00B06A30" w:rsidRPr="00BB23C7" w:rsidRDefault="00CF3EA5" w:rsidP="00BB23C7">
            <w:pPr>
              <w:pStyle w:val="ESBodyText"/>
              <w:spacing w:after="0"/>
            </w:pPr>
          </w:p>
        </w:tc>
      </w:tr>
      <w:tr w:rsidR="00E83587" w14:paraId="374FB4A9" w14:textId="77777777" w:rsidTr="000F3492">
        <w:trPr>
          <w:trHeight w:val="83"/>
        </w:trPr>
        <w:tc>
          <w:tcPr>
            <w:tcW w:w="3589" w:type="dxa"/>
            <w:vMerge/>
          </w:tcPr>
          <w:p w14:paraId="3628DF12" w14:textId="77777777" w:rsidR="00B06A30" w:rsidRPr="00BB23C7" w:rsidRDefault="00CF3EA5" w:rsidP="00BB23C7">
            <w:pPr>
              <w:pStyle w:val="ESBodyText"/>
              <w:spacing w:after="0"/>
            </w:pPr>
          </w:p>
        </w:tc>
        <w:tc>
          <w:tcPr>
            <w:tcW w:w="1457" w:type="dxa"/>
            <w:vMerge/>
          </w:tcPr>
          <w:p w14:paraId="590285C9" w14:textId="77777777" w:rsidR="00B06A30" w:rsidRPr="00BB23C7" w:rsidRDefault="00CF3EA5" w:rsidP="00BB23C7">
            <w:pPr>
              <w:pStyle w:val="ESBodyText"/>
              <w:spacing w:after="0"/>
            </w:pPr>
          </w:p>
        </w:tc>
        <w:tc>
          <w:tcPr>
            <w:tcW w:w="6219" w:type="dxa"/>
          </w:tcPr>
          <w:p w14:paraId="50D35E77" w14:textId="77777777" w:rsidR="00B06A30" w:rsidRPr="00BB23C7" w:rsidRDefault="00CF3EA5" w:rsidP="00BB23C7">
            <w:pPr>
              <w:pStyle w:val="ESBodyText"/>
              <w:spacing w:after="0"/>
            </w:pPr>
            <w:r w:rsidRPr="00BB23C7">
              <w:rPr>
                <w:rFonts w:eastAsia="Arial"/>
                <w:sz w:val="22"/>
                <w:szCs w:val="22"/>
              </w:rPr>
              <w:t xml:space="preserve">By 2026, decrease the percentage of students with 20 or more </w:t>
            </w:r>
            <w:r w:rsidRPr="00BB23C7">
              <w:rPr>
                <w:rFonts w:eastAsia="Arial"/>
                <w:sz w:val="22"/>
                <w:szCs w:val="22"/>
              </w:rPr>
              <w:t>absence days from 31% in 2022 to 28% or lower.</w:t>
            </w:r>
          </w:p>
          <w:p w14:paraId="57DBCB07" w14:textId="77777777" w:rsidR="00B06A30" w:rsidRPr="00BB23C7" w:rsidRDefault="00CF3EA5" w:rsidP="00BB23C7">
            <w:pPr>
              <w:pStyle w:val="ESBodyText"/>
              <w:spacing w:after="0"/>
            </w:pPr>
          </w:p>
        </w:tc>
        <w:tc>
          <w:tcPr>
            <w:tcW w:w="3945" w:type="dxa"/>
          </w:tcPr>
          <w:p w14:paraId="2608B68B" w14:textId="77777777" w:rsidR="00B06A30" w:rsidRPr="00BB23C7" w:rsidRDefault="00CF3EA5" w:rsidP="00BB23C7">
            <w:pPr>
              <w:pStyle w:val="ESBodyText"/>
              <w:spacing w:after="0"/>
            </w:pPr>
          </w:p>
        </w:tc>
      </w:tr>
      <w:tr w:rsidR="00E83587" w14:paraId="42438CE8" w14:textId="77777777" w:rsidTr="000F3492">
        <w:trPr>
          <w:trHeight w:val="83"/>
        </w:trPr>
        <w:tc>
          <w:tcPr>
            <w:tcW w:w="3589" w:type="dxa"/>
            <w:vMerge/>
          </w:tcPr>
          <w:p w14:paraId="07D279C9" w14:textId="77777777" w:rsidR="00B06A30" w:rsidRPr="00BB23C7" w:rsidRDefault="00CF3EA5" w:rsidP="00BB23C7">
            <w:pPr>
              <w:pStyle w:val="ESBodyText"/>
              <w:spacing w:after="0"/>
            </w:pPr>
          </w:p>
        </w:tc>
        <w:tc>
          <w:tcPr>
            <w:tcW w:w="1457" w:type="dxa"/>
            <w:vMerge/>
          </w:tcPr>
          <w:p w14:paraId="3096C4F3" w14:textId="77777777" w:rsidR="00B06A30" w:rsidRPr="00BB23C7" w:rsidRDefault="00CF3EA5" w:rsidP="00BB23C7">
            <w:pPr>
              <w:pStyle w:val="ESBodyText"/>
              <w:spacing w:after="0"/>
            </w:pPr>
          </w:p>
        </w:tc>
        <w:tc>
          <w:tcPr>
            <w:tcW w:w="6219" w:type="dxa"/>
          </w:tcPr>
          <w:p w14:paraId="230E6935" w14:textId="77777777" w:rsidR="00B06A30" w:rsidRPr="00BB23C7" w:rsidRDefault="00CF3EA5" w:rsidP="00BB23C7">
            <w:pPr>
              <w:pStyle w:val="ESBodyText"/>
              <w:spacing w:after="0"/>
            </w:pPr>
            <w:r w:rsidRPr="00BB23C7">
              <w:rPr>
                <w:sz w:val="22"/>
                <w:szCs w:val="22"/>
              </w:rPr>
              <w:t>By 2026, improve the percentage positive endorsement in the School Staff Survey for the following measures, based on 2021 data:</w:t>
            </w:r>
          </w:p>
          <w:p w14:paraId="7AE6E24E" w14:textId="77777777" w:rsidR="00B06A30" w:rsidRPr="00BB23C7" w:rsidRDefault="00CF3EA5" w:rsidP="00BB23C7">
            <w:pPr>
              <w:pStyle w:val="ESBodyText"/>
              <w:numPr>
                <w:ilvl w:val="0"/>
                <w:numId w:val="36"/>
              </w:numPr>
              <w:spacing w:after="0"/>
              <w:ind w:hanging="183"/>
            </w:pPr>
            <w:r w:rsidRPr="00BB23C7">
              <w:rPr>
                <w:sz w:val="22"/>
                <w:szCs w:val="22"/>
              </w:rPr>
              <w:t>42% to 48% for use student feedback to improve practice,</w:t>
            </w:r>
          </w:p>
          <w:p w14:paraId="0684B231" w14:textId="77777777" w:rsidR="00B06A30" w:rsidRPr="00BB23C7" w:rsidRDefault="00CF3EA5" w:rsidP="00BB23C7">
            <w:pPr>
              <w:pStyle w:val="ESBodyText"/>
              <w:numPr>
                <w:ilvl w:val="0"/>
                <w:numId w:val="36"/>
              </w:numPr>
              <w:spacing w:after="0"/>
              <w:ind w:hanging="183"/>
            </w:pPr>
            <w:r w:rsidRPr="00BB23C7">
              <w:rPr>
                <w:sz w:val="22"/>
                <w:szCs w:val="22"/>
              </w:rPr>
              <w:t xml:space="preserve">37% to 46% for </w:t>
            </w:r>
            <w:r w:rsidRPr="00BB23C7">
              <w:rPr>
                <w:sz w:val="22"/>
                <w:szCs w:val="22"/>
              </w:rPr>
              <w:t xml:space="preserve">promote student ownership of </w:t>
            </w:r>
            <w:proofErr w:type="gramStart"/>
            <w:r w:rsidRPr="00BB23C7">
              <w:rPr>
                <w:sz w:val="22"/>
                <w:szCs w:val="22"/>
              </w:rPr>
              <w:t>learning</w:t>
            </w:r>
            <w:proofErr w:type="gramEnd"/>
          </w:p>
          <w:p w14:paraId="2BB4ABFD" w14:textId="77777777" w:rsidR="00B06A30" w:rsidRPr="00BB23C7" w:rsidRDefault="00CF3EA5" w:rsidP="00BB23C7">
            <w:pPr>
              <w:pStyle w:val="ESBodyText"/>
              <w:numPr>
                <w:ilvl w:val="0"/>
                <w:numId w:val="36"/>
              </w:numPr>
              <w:spacing w:after="0"/>
              <w:ind w:hanging="183"/>
            </w:pPr>
            <w:r w:rsidRPr="00BB23C7">
              <w:rPr>
                <w:sz w:val="22"/>
                <w:szCs w:val="22"/>
              </w:rPr>
              <w:t xml:space="preserve">35% to 44% believe peer feedback improves </w:t>
            </w:r>
            <w:proofErr w:type="gramStart"/>
            <w:r w:rsidRPr="00BB23C7">
              <w:rPr>
                <w:sz w:val="22"/>
                <w:szCs w:val="22"/>
              </w:rPr>
              <w:t>practice</w:t>
            </w:r>
            <w:proofErr w:type="gramEnd"/>
          </w:p>
          <w:p w14:paraId="4D36C680" w14:textId="77777777" w:rsidR="00B06A30" w:rsidRPr="00BB23C7" w:rsidRDefault="00CF3EA5" w:rsidP="00BB23C7">
            <w:pPr>
              <w:pStyle w:val="ESBodyText"/>
              <w:numPr>
                <w:ilvl w:val="0"/>
                <w:numId w:val="36"/>
              </w:numPr>
              <w:spacing w:after="0"/>
              <w:ind w:hanging="183"/>
            </w:pPr>
            <w:r w:rsidRPr="00BB23C7">
              <w:rPr>
                <w:sz w:val="22"/>
                <w:szCs w:val="22"/>
              </w:rPr>
              <w:t xml:space="preserve">37% to 46% plan for differentiated </w:t>
            </w:r>
            <w:proofErr w:type="gramStart"/>
            <w:r w:rsidRPr="00BB23C7">
              <w:rPr>
                <w:sz w:val="22"/>
                <w:szCs w:val="22"/>
              </w:rPr>
              <w:t>learning</w:t>
            </w:r>
            <w:proofErr w:type="gramEnd"/>
          </w:p>
          <w:p w14:paraId="496A022D" w14:textId="77777777" w:rsidR="00B06A30" w:rsidRPr="00BB23C7" w:rsidRDefault="00CF3EA5" w:rsidP="00BB23C7">
            <w:pPr>
              <w:pStyle w:val="ESBodyText"/>
              <w:spacing w:after="0"/>
            </w:pPr>
          </w:p>
        </w:tc>
        <w:tc>
          <w:tcPr>
            <w:tcW w:w="3945" w:type="dxa"/>
          </w:tcPr>
          <w:p w14:paraId="02E264D9" w14:textId="77777777" w:rsidR="00B06A30" w:rsidRPr="00BB23C7" w:rsidRDefault="00CF3EA5" w:rsidP="00BB23C7">
            <w:pPr>
              <w:pStyle w:val="ESBodyText"/>
              <w:spacing w:after="0"/>
            </w:pPr>
          </w:p>
        </w:tc>
      </w:tr>
      <w:tr w:rsidR="00E83587" w14:paraId="1D5AE289" w14:textId="77777777" w:rsidTr="000F3492">
        <w:trPr>
          <w:trHeight w:val="83"/>
        </w:trPr>
        <w:tc>
          <w:tcPr>
            <w:tcW w:w="3589" w:type="dxa"/>
            <w:vMerge w:val="restart"/>
          </w:tcPr>
          <w:p w14:paraId="34818357" w14:textId="77777777" w:rsidR="00B06A30" w:rsidRPr="00BB23C7" w:rsidRDefault="00CF3EA5" w:rsidP="00BB23C7">
            <w:pPr>
              <w:pStyle w:val="ESBodyText"/>
              <w:spacing w:after="0"/>
            </w:pPr>
            <w:r w:rsidRPr="00BB23C7">
              <w:t>Improve mental health and wellbeing for all students</w:t>
            </w:r>
          </w:p>
        </w:tc>
        <w:tc>
          <w:tcPr>
            <w:tcW w:w="1457" w:type="dxa"/>
            <w:vMerge w:val="restart"/>
          </w:tcPr>
          <w:p w14:paraId="67987007" w14:textId="77777777" w:rsidR="00B06A30" w:rsidRPr="00BB23C7" w:rsidRDefault="00CF3EA5" w:rsidP="00BB23C7">
            <w:pPr>
              <w:pStyle w:val="ESBodyText"/>
              <w:spacing w:after="0"/>
            </w:pPr>
            <w:r w:rsidRPr="00BB23C7">
              <w:t>No</w:t>
            </w:r>
          </w:p>
        </w:tc>
        <w:tc>
          <w:tcPr>
            <w:tcW w:w="6219" w:type="dxa"/>
          </w:tcPr>
          <w:p w14:paraId="5E0EAB10" w14:textId="77777777" w:rsidR="00B06A30" w:rsidRPr="00BB23C7" w:rsidRDefault="00CF3EA5" w:rsidP="00BB23C7">
            <w:pPr>
              <w:pStyle w:val="ESBodyText"/>
              <w:spacing w:after="0" w:line="276" w:lineRule="auto"/>
            </w:pPr>
            <w:r w:rsidRPr="00BB23C7">
              <w:rPr>
                <w:sz w:val="22"/>
                <w:szCs w:val="22"/>
              </w:rPr>
              <w:t xml:space="preserve">By 2026, increase the percent positive responses score on </w:t>
            </w:r>
            <w:proofErr w:type="spellStart"/>
            <w:r w:rsidRPr="00BB23C7">
              <w:rPr>
                <w:sz w:val="22"/>
                <w:szCs w:val="22"/>
              </w:rPr>
              <w:t>AtoSS</w:t>
            </w:r>
            <w:proofErr w:type="spellEnd"/>
            <w:r w:rsidRPr="00BB23C7">
              <w:rPr>
                <w:sz w:val="22"/>
                <w:szCs w:val="22"/>
              </w:rPr>
              <w:t xml:space="preserve"> </w:t>
            </w:r>
            <w:r w:rsidRPr="00BB23C7">
              <w:rPr>
                <w:sz w:val="22"/>
                <w:szCs w:val="22"/>
              </w:rPr>
              <w:t>for the following factors: </w:t>
            </w:r>
          </w:p>
          <w:p w14:paraId="73C55B94" w14:textId="77777777" w:rsidR="00B06A30" w:rsidRPr="00BB23C7" w:rsidRDefault="00CF3EA5" w:rsidP="00BB23C7">
            <w:pPr>
              <w:pStyle w:val="ESBodyText"/>
              <w:numPr>
                <w:ilvl w:val="0"/>
                <w:numId w:val="37"/>
              </w:numPr>
              <w:spacing w:after="0"/>
              <w:ind w:hanging="183"/>
            </w:pPr>
            <w:r w:rsidRPr="00BB23C7">
              <w:rPr>
                <w:sz w:val="22"/>
                <w:szCs w:val="22"/>
              </w:rPr>
              <w:t>61% to 65% for emotional awareness and self-regulation</w:t>
            </w:r>
          </w:p>
          <w:p w14:paraId="755723A4" w14:textId="77777777" w:rsidR="00B06A30" w:rsidRPr="00BB23C7" w:rsidRDefault="00CF3EA5" w:rsidP="00BB23C7">
            <w:pPr>
              <w:pStyle w:val="ESBodyText"/>
              <w:numPr>
                <w:ilvl w:val="0"/>
                <w:numId w:val="37"/>
              </w:numPr>
              <w:spacing w:after="0"/>
              <w:ind w:hanging="183"/>
            </w:pPr>
            <w:r w:rsidRPr="00BB23C7">
              <w:rPr>
                <w:sz w:val="22"/>
                <w:szCs w:val="22"/>
              </w:rPr>
              <w:t>51% to 57% for resilience</w:t>
            </w:r>
          </w:p>
          <w:p w14:paraId="2AFF338E" w14:textId="77777777" w:rsidR="00B06A30" w:rsidRPr="00BB23C7" w:rsidRDefault="00CF3EA5" w:rsidP="00BB23C7">
            <w:pPr>
              <w:pStyle w:val="ESBodyText"/>
              <w:numPr>
                <w:ilvl w:val="0"/>
                <w:numId w:val="37"/>
              </w:numPr>
              <w:spacing w:after="0"/>
              <w:ind w:hanging="183"/>
            </w:pPr>
            <w:r w:rsidRPr="00BB23C7">
              <w:rPr>
                <w:sz w:val="22"/>
                <w:szCs w:val="22"/>
              </w:rPr>
              <w:t>40% to 49% for sense of inclusion</w:t>
            </w:r>
          </w:p>
          <w:p w14:paraId="1B69947F" w14:textId="77777777" w:rsidR="00B06A30" w:rsidRPr="00BB23C7" w:rsidRDefault="00CF3EA5" w:rsidP="00BB23C7">
            <w:pPr>
              <w:pStyle w:val="ESBodyText"/>
              <w:numPr>
                <w:ilvl w:val="0"/>
                <w:numId w:val="37"/>
              </w:numPr>
              <w:spacing w:after="0"/>
              <w:ind w:hanging="183"/>
            </w:pPr>
            <w:r w:rsidRPr="00BB23C7">
              <w:rPr>
                <w:sz w:val="22"/>
                <w:szCs w:val="22"/>
              </w:rPr>
              <w:t>48% to 54% for effective classroom behaviour</w:t>
            </w:r>
          </w:p>
          <w:p w14:paraId="3C7291AC" w14:textId="77777777" w:rsidR="00B06A30" w:rsidRPr="00BB23C7" w:rsidRDefault="00CF3EA5" w:rsidP="00BB23C7">
            <w:pPr>
              <w:pStyle w:val="ESBodyText"/>
              <w:numPr>
                <w:ilvl w:val="0"/>
                <w:numId w:val="37"/>
              </w:numPr>
              <w:spacing w:after="0"/>
              <w:ind w:hanging="183"/>
            </w:pPr>
          </w:p>
          <w:p w14:paraId="124B3C8B" w14:textId="77777777" w:rsidR="00B06A30" w:rsidRPr="00BB23C7" w:rsidRDefault="00CF3EA5" w:rsidP="00BB23C7">
            <w:pPr>
              <w:pStyle w:val="ESBodyText"/>
              <w:numPr>
                <w:ilvl w:val="0"/>
                <w:numId w:val="37"/>
              </w:numPr>
              <w:spacing w:after="0"/>
              <w:ind w:hanging="183"/>
            </w:pPr>
          </w:p>
        </w:tc>
        <w:tc>
          <w:tcPr>
            <w:tcW w:w="3945" w:type="dxa"/>
          </w:tcPr>
          <w:p w14:paraId="6B5E57CA" w14:textId="77777777" w:rsidR="00B06A30" w:rsidRPr="00BB23C7" w:rsidRDefault="00CF3EA5" w:rsidP="00BB23C7">
            <w:pPr>
              <w:pStyle w:val="ESBodyText"/>
              <w:spacing w:after="0"/>
            </w:pPr>
          </w:p>
        </w:tc>
      </w:tr>
      <w:tr w:rsidR="00E83587" w14:paraId="3278B814" w14:textId="77777777" w:rsidTr="000F3492">
        <w:trPr>
          <w:trHeight w:val="83"/>
        </w:trPr>
        <w:tc>
          <w:tcPr>
            <w:tcW w:w="3589" w:type="dxa"/>
            <w:vMerge/>
          </w:tcPr>
          <w:p w14:paraId="42B168E0" w14:textId="77777777" w:rsidR="00B06A30" w:rsidRPr="00BB23C7" w:rsidRDefault="00CF3EA5" w:rsidP="00BB23C7">
            <w:pPr>
              <w:pStyle w:val="ESBodyText"/>
              <w:spacing w:after="0"/>
            </w:pPr>
          </w:p>
        </w:tc>
        <w:tc>
          <w:tcPr>
            <w:tcW w:w="1457" w:type="dxa"/>
            <w:vMerge/>
          </w:tcPr>
          <w:p w14:paraId="2B1141AD" w14:textId="77777777" w:rsidR="00B06A30" w:rsidRPr="00BB23C7" w:rsidRDefault="00CF3EA5" w:rsidP="00BB23C7">
            <w:pPr>
              <w:pStyle w:val="ESBodyText"/>
              <w:spacing w:after="0"/>
            </w:pPr>
          </w:p>
        </w:tc>
        <w:tc>
          <w:tcPr>
            <w:tcW w:w="6219" w:type="dxa"/>
          </w:tcPr>
          <w:p w14:paraId="50115DB1" w14:textId="77777777" w:rsidR="00B06A30" w:rsidRPr="00BB23C7" w:rsidRDefault="00CF3EA5" w:rsidP="00BB23C7">
            <w:pPr>
              <w:pStyle w:val="ESBodyText"/>
              <w:spacing w:after="0"/>
            </w:pPr>
            <w:r w:rsidRPr="00BB23C7">
              <w:rPr>
                <w:sz w:val="22"/>
                <w:szCs w:val="22"/>
              </w:rPr>
              <w:t xml:space="preserve">By 2026, improve the percentage positive </w:t>
            </w:r>
            <w:r w:rsidRPr="00BB23C7">
              <w:rPr>
                <w:sz w:val="22"/>
                <w:szCs w:val="22"/>
              </w:rPr>
              <w:t>endorsement in the Parent Opinion Survey for the following measures, based on 2021 data:</w:t>
            </w:r>
          </w:p>
          <w:p w14:paraId="454432F5" w14:textId="77777777" w:rsidR="00B06A30" w:rsidRPr="00BB23C7" w:rsidRDefault="00CF3EA5" w:rsidP="00BB23C7">
            <w:pPr>
              <w:pStyle w:val="ESBodyText"/>
              <w:numPr>
                <w:ilvl w:val="0"/>
                <w:numId w:val="38"/>
              </w:numPr>
              <w:spacing w:after="0"/>
              <w:ind w:hanging="183"/>
            </w:pPr>
            <w:r w:rsidRPr="00BB23C7">
              <w:rPr>
                <w:sz w:val="22"/>
                <w:szCs w:val="22"/>
              </w:rPr>
              <w:t>45% to 54% for teacher communication</w:t>
            </w:r>
          </w:p>
          <w:p w14:paraId="6463AACE" w14:textId="77777777" w:rsidR="00B06A30" w:rsidRPr="00BB23C7" w:rsidRDefault="00CF3EA5" w:rsidP="00BB23C7">
            <w:pPr>
              <w:pStyle w:val="ESBodyText"/>
              <w:numPr>
                <w:ilvl w:val="0"/>
                <w:numId w:val="38"/>
              </w:numPr>
              <w:spacing w:after="0"/>
              <w:ind w:hanging="183"/>
            </w:pPr>
            <w:r w:rsidRPr="00BB23C7">
              <w:rPr>
                <w:sz w:val="22"/>
                <w:szCs w:val="22"/>
              </w:rPr>
              <w:t xml:space="preserve">81% to 86% for promoting positive </w:t>
            </w:r>
            <w:proofErr w:type="gramStart"/>
            <w:r w:rsidRPr="00BB23C7">
              <w:rPr>
                <w:sz w:val="22"/>
                <w:szCs w:val="22"/>
              </w:rPr>
              <w:t>behaviours</w:t>
            </w:r>
            <w:proofErr w:type="gramEnd"/>
          </w:p>
          <w:p w14:paraId="5E9C9DD1" w14:textId="77777777" w:rsidR="00B06A30" w:rsidRPr="00BB23C7" w:rsidRDefault="00CF3EA5" w:rsidP="00BB23C7">
            <w:pPr>
              <w:pStyle w:val="ESBodyText"/>
              <w:numPr>
                <w:ilvl w:val="0"/>
                <w:numId w:val="38"/>
              </w:numPr>
              <w:spacing w:after="0"/>
              <w:ind w:hanging="183"/>
            </w:pPr>
            <w:r w:rsidRPr="00BB23C7">
              <w:rPr>
                <w:rFonts w:eastAsia="Arial"/>
                <w:sz w:val="22"/>
                <w:szCs w:val="22"/>
              </w:rPr>
              <w:t>81% to 86% for student connectedness</w:t>
            </w:r>
          </w:p>
          <w:p w14:paraId="395F33DE" w14:textId="77777777" w:rsidR="00B06A30" w:rsidRPr="00BB23C7" w:rsidRDefault="00CF3EA5" w:rsidP="00BB23C7">
            <w:pPr>
              <w:pStyle w:val="ESBodyText"/>
              <w:spacing w:after="0"/>
            </w:pPr>
          </w:p>
        </w:tc>
        <w:tc>
          <w:tcPr>
            <w:tcW w:w="3945" w:type="dxa"/>
          </w:tcPr>
          <w:p w14:paraId="1455966E" w14:textId="77777777" w:rsidR="00B06A30" w:rsidRPr="00BB23C7" w:rsidRDefault="00CF3EA5" w:rsidP="00BB23C7">
            <w:pPr>
              <w:pStyle w:val="ESBodyText"/>
              <w:spacing w:after="0"/>
            </w:pPr>
          </w:p>
        </w:tc>
      </w:tr>
      <w:tr w:rsidR="00E83587" w14:paraId="5DBDCF27" w14:textId="77777777" w:rsidTr="000F3492">
        <w:trPr>
          <w:trHeight w:val="83"/>
        </w:trPr>
        <w:tc>
          <w:tcPr>
            <w:tcW w:w="3589" w:type="dxa"/>
            <w:vMerge/>
          </w:tcPr>
          <w:p w14:paraId="5C3AA0FE" w14:textId="77777777" w:rsidR="00B06A30" w:rsidRPr="00BB23C7" w:rsidRDefault="00CF3EA5" w:rsidP="00BB23C7">
            <w:pPr>
              <w:pStyle w:val="ESBodyText"/>
              <w:spacing w:after="0"/>
            </w:pPr>
          </w:p>
        </w:tc>
        <w:tc>
          <w:tcPr>
            <w:tcW w:w="1457" w:type="dxa"/>
            <w:vMerge/>
          </w:tcPr>
          <w:p w14:paraId="503F2649" w14:textId="77777777" w:rsidR="00B06A30" w:rsidRPr="00BB23C7" w:rsidRDefault="00CF3EA5" w:rsidP="00BB23C7">
            <w:pPr>
              <w:pStyle w:val="ESBodyText"/>
              <w:spacing w:after="0"/>
            </w:pPr>
          </w:p>
        </w:tc>
        <w:tc>
          <w:tcPr>
            <w:tcW w:w="6219" w:type="dxa"/>
          </w:tcPr>
          <w:p w14:paraId="21AC9B95" w14:textId="77777777" w:rsidR="00B06A30" w:rsidRPr="00BB23C7" w:rsidRDefault="00CF3EA5" w:rsidP="00BB23C7">
            <w:pPr>
              <w:pStyle w:val="ESBodyText"/>
              <w:spacing w:after="0"/>
            </w:pPr>
            <w:r w:rsidRPr="00BB23C7">
              <w:rPr>
                <w:sz w:val="22"/>
                <w:szCs w:val="22"/>
              </w:rPr>
              <w:t xml:space="preserve">By 2026, improve the percentage </w:t>
            </w:r>
            <w:r w:rsidRPr="00BB23C7">
              <w:rPr>
                <w:sz w:val="22"/>
                <w:szCs w:val="22"/>
              </w:rPr>
              <w:t>positive endorsement in the School Staff Survey for the following measures, based on 2021 data: </w:t>
            </w:r>
          </w:p>
          <w:p w14:paraId="75D96D88" w14:textId="77777777" w:rsidR="00B06A30" w:rsidRPr="00BB23C7" w:rsidRDefault="00CF3EA5" w:rsidP="00BB23C7">
            <w:pPr>
              <w:pStyle w:val="ESBodyText"/>
              <w:numPr>
                <w:ilvl w:val="0"/>
                <w:numId w:val="39"/>
              </w:numPr>
              <w:spacing w:after="0"/>
              <w:ind w:hanging="183"/>
            </w:pPr>
            <w:r w:rsidRPr="00BB23C7">
              <w:rPr>
                <w:sz w:val="22"/>
                <w:szCs w:val="22"/>
              </w:rPr>
              <w:t xml:space="preserve">37% to 46% for support growth and learning of the whole </w:t>
            </w:r>
            <w:proofErr w:type="gramStart"/>
            <w:r w:rsidRPr="00BB23C7">
              <w:rPr>
                <w:sz w:val="22"/>
                <w:szCs w:val="22"/>
              </w:rPr>
              <w:t>student</w:t>
            </w:r>
            <w:proofErr w:type="gramEnd"/>
          </w:p>
          <w:p w14:paraId="314BE268" w14:textId="77777777" w:rsidR="00B06A30" w:rsidRPr="00BB23C7" w:rsidRDefault="00CF3EA5" w:rsidP="00BB23C7">
            <w:pPr>
              <w:pStyle w:val="ESBodyText"/>
              <w:numPr>
                <w:ilvl w:val="0"/>
                <w:numId w:val="39"/>
              </w:numPr>
              <w:spacing w:after="0"/>
              <w:ind w:hanging="183"/>
            </w:pPr>
            <w:r w:rsidRPr="00BB23C7">
              <w:rPr>
                <w:sz w:val="22"/>
                <w:szCs w:val="22"/>
              </w:rPr>
              <w:t>37% to 46% for trust in students and parents</w:t>
            </w:r>
          </w:p>
          <w:p w14:paraId="47398E1E" w14:textId="77777777" w:rsidR="00B06A30" w:rsidRPr="00BB23C7" w:rsidRDefault="00CF3EA5" w:rsidP="00BB23C7">
            <w:pPr>
              <w:pStyle w:val="ESBodyText"/>
              <w:spacing w:after="0"/>
            </w:pPr>
          </w:p>
        </w:tc>
        <w:tc>
          <w:tcPr>
            <w:tcW w:w="3945" w:type="dxa"/>
          </w:tcPr>
          <w:p w14:paraId="060DE2AE" w14:textId="77777777" w:rsidR="00B06A30" w:rsidRPr="00BB23C7" w:rsidRDefault="00CF3EA5" w:rsidP="00BB23C7">
            <w:pPr>
              <w:pStyle w:val="ESBodyText"/>
              <w:spacing w:after="0"/>
            </w:pPr>
          </w:p>
        </w:tc>
      </w:tr>
    </w:tbl>
    <w:p w14:paraId="55C0EFDF" w14:textId="77777777" w:rsidR="003E4341" w:rsidRDefault="00CF3EA5" w:rsidP="00BB23C7">
      <w:pPr>
        <w:pStyle w:val="ESBodyText"/>
        <w:spacing w:after="0"/>
      </w:pPr>
    </w:p>
    <w:p w14:paraId="65BF1CA5" w14:textId="77777777" w:rsidR="00973DEE" w:rsidRDefault="00CF3EA5"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E83587" w14:paraId="514D0FE9" w14:textId="77777777" w:rsidTr="00DA66C8">
        <w:trPr>
          <w:trHeight w:val="218"/>
        </w:trPr>
        <w:tc>
          <w:tcPr>
            <w:tcW w:w="3772" w:type="dxa"/>
            <w:shd w:val="clear" w:color="auto" w:fill="D9D9D9" w:themeFill="background1" w:themeFillShade="D9"/>
          </w:tcPr>
          <w:p w14:paraId="6FBACF96" w14:textId="77777777" w:rsidR="00973DEE" w:rsidRPr="00AC7B7B" w:rsidRDefault="00CF3EA5"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6CBAB20A" w14:textId="77777777" w:rsidR="00973DEE" w:rsidRPr="00D43286" w:rsidRDefault="00CF3EA5" w:rsidP="00BB23C7">
            <w:pPr>
              <w:pStyle w:val="ESBodyText"/>
              <w:spacing w:after="0"/>
              <w:rPr>
                <w:b/>
              </w:rPr>
            </w:pPr>
            <w:r w:rsidRPr="00D43286">
              <w:rPr>
                <w:b/>
                <w:bCs/>
              </w:rPr>
              <w:t>2023 Priorities Goal</w:t>
            </w:r>
            <w:r w:rsidRPr="00D43286">
              <w:rPr>
                <w:b/>
                <w:bCs/>
              </w:rPr>
              <w:br/>
            </w:r>
            <w:r w:rsidRPr="00D43286">
              <w:rPr>
                <w:b/>
              </w:rPr>
              <w:t xml:space="preserve">In 2023 we </w:t>
            </w:r>
            <w:r w:rsidRPr="00D43286">
              <w:rPr>
                <w:b/>
              </w:rPr>
              <w:t>will continue to focus on student learning - with an increased focus on numeracy - and student wellbeing through the 2023 Priorities Goal, a learning Key Improvement Strategy and a wellbeing Key Improvement Strategy.</w:t>
            </w:r>
          </w:p>
        </w:tc>
      </w:tr>
      <w:tr w:rsidR="00E83587" w14:paraId="31E24084" w14:textId="77777777" w:rsidTr="00DA66C8">
        <w:trPr>
          <w:trHeight w:val="15"/>
        </w:trPr>
        <w:tc>
          <w:tcPr>
            <w:tcW w:w="3772" w:type="dxa"/>
            <w:shd w:val="clear" w:color="auto" w:fill="D9D9D9" w:themeFill="background1" w:themeFillShade="D9"/>
          </w:tcPr>
          <w:p w14:paraId="1468353D" w14:textId="77777777" w:rsidR="00973DEE" w:rsidRPr="00DB56D4" w:rsidRDefault="00CF3EA5"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7CCF2598" w14:textId="77777777" w:rsidR="00973DEE" w:rsidRPr="00D43286" w:rsidRDefault="00CF3EA5" w:rsidP="00BB23C7">
            <w:pPr>
              <w:pStyle w:val="ESBodyText"/>
              <w:spacing w:after="0"/>
              <w:rPr>
                <w:b/>
              </w:rPr>
            </w:pPr>
            <w:r>
              <w:rPr>
                <w:sz w:val="20"/>
              </w:rPr>
              <w:t>We wish to improve</w:t>
            </w:r>
            <w:r>
              <w:rPr>
                <w:sz w:val="20"/>
              </w:rPr>
              <w:t xml:space="preserve"> our data sets across the board</w:t>
            </w:r>
          </w:p>
        </w:tc>
      </w:tr>
      <w:tr w:rsidR="00E83587" w14:paraId="6F28F57F" w14:textId="77777777" w:rsidTr="00A800BE">
        <w:trPr>
          <w:trHeight w:val="15"/>
        </w:trPr>
        <w:tc>
          <w:tcPr>
            <w:tcW w:w="12022" w:type="dxa"/>
            <w:gridSpan w:val="2"/>
            <w:shd w:val="clear" w:color="auto" w:fill="D9D9D9" w:themeFill="background1" w:themeFillShade="D9"/>
          </w:tcPr>
          <w:p w14:paraId="4FD1CB03" w14:textId="77777777" w:rsidR="00DB56D4" w:rsidRPr="00BD3D7C" w:rsidRDefault="00CF3EA5"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3E6621BC" w14:textId="77777777" w:rsidR="00DB56D4" w:rsidRPr="00BD3D7C" w:rsidRDefault="00CF3EA5" w:rsidP="00BB23C7">
            <w:pPr>
              <w:pStyle w:val="ESBodyText"/>
              <w:spacing w:after="0"/>
              <w:rPr>
                <w:b/>
              </w:rPr>
            </w:pPr>
            <w:r w:rsidRPr="00BD3D7C">
              <w:rPr>
                <w:color w:val="000000"/>
                <w:lang w:val="en-AU"/>
              </w:rPr>
              <w:t>Is this KIS selected for focus this year?</w:t>
            </w:r>
          </w:p>
        </w:tc>
      </w:tr>
      <w:tr w:rsidR="00E83587" w14:paraId="70B7FF82" w14:textId="77777777" w:rsidTr="00CE0F0F">
        <w:trPr>
          <w:trHeight w:val="176"/>
        </w:trPr>
        <w:tc>
          <w:tcPr>
            <w:tcW w:w="3772" w:type="dxa"/>
            <w:shd w:val="clear" w:color="auto" w:fill="FFFFFF"/>
          </w:tcPr>
          <w:p w14:paraId="115EFEED" w14:textId="77777777" w:rsidR="00DB56D4" w:rsidRPr="00D43286" w:rsidRDefault="00CF3EA5" w:rsidP="00BB23C7">
            <w:pPr>
              <w:pStyle w:val="ESBodyText"/>
              <w:spacing w:after="0"/>
              <w:rPr>
                <w:b/>
              </w:rPr>
            </w:pPr>
            <w:r w:rsidRPr="00BD3D7C">
              <w:rPr>
                <w:b/>
                <w:sz w:val="20"/>
                <w:szCs w:val="20"/>
              </w:rPr>
              <w:t>KIS 1.a</w:t>
            </w:r>
          </w:p>
          <w:p w14:paraId="04669242" w14:textId="77777777" w:rsidR="00E83587" w:rsidRDefault="00CF3EA5">
            <w:r>
              <w:rPr>
                <w:sz w:val="20"/>
              </w:rPr>
              <w:t>Priority 2023 Dimension</w:t>
            </w:r>
          </w:p>
        </w:tc>
        <w:tc>
          <w:tcPr>
            <w:tcW w:w="8250" w:type="dxa"/>
            <w:shd w:val="clear" w:color="auto" w:fill="FFFFFF"/>
          </w:tcPr>
          <w:p w14:paraId="6E059E61" w14:textId="77777777" w:rsidR="00DB56D4" w:rsidRPr="00D43286" w:rsidRDefault="00CF3EA5" w:rsidP="00BB23C7">
            <w:pPr>
              <w:pStyle w:val="ESBodyText"/>
              <w:spacing w:after="0"/>
              <w:rPr>
                <w:b/>
              </w:rPr>
            </w:pPr>
            <w:r>
              <w:rPr>
                <w:sz w:val="20"/>
              </w:rPr>
              <w:t xml:space="preserve">Learning - Support both those who need scaffolding and those who have thrived to continue to extend their </w:t>
            </w:r>
            <w:r>
              <w:rPr>
                <w:sz w:val="20"/>
              </w:rPr>
              <w:t>learning, especially in numeracy</w:t>
            </w:r>
          </w:p>
        </w:tc>
        <w:tc>
          <w:tcPr>
            <w:tcW w:w="3188" w:type="dxa"/>
          </w:tcPr>
          <w:p w14:paraId="6899D61D" w14:textId="77777777" w:rsidR="00DB56D4" w:rsidRPr="00D43286" w:rsidRDefault="00CF3EA5" w:rsidP="00BB23C7">
            <w:pPr>
              <w:pStyle w:val="ESBodyText"/>
              <w:spacing w:after="0"/>
              <w:rPr>
                <w:b/>
              </w:rPr>
            </w:pPr>
            <w:r>
              <w:rPr>
                <w:sz w:val="20"/>
              </w:rPr>
              <w:t>Yes</w:t>
            </w:r>
          </w:p>
        </w:tc>
      </w:tr>
      <w:tr w:rsidR="00E83587" w14:paraId="2E1CC90F" w14:textId="77777777" w:rsidTr="00CE0F0F">
        <w:trPr>
          <w:trHeight w:val="176"/>
        </w:trPr>
        <w:tc>
          <w:tcPr>
            <w:tcW w:w="3772" w:type="dxa"/>
            <w:shd w:val="clear" w:color="auto" w:fill="FFFFFF"/>
          </w:tcPr>
          <w:p w14:paraId="5DD20A6C" w14:textId="77777777" w:rsidR="00DB56D4" w:rsidRPr="00D43286" w:rsidRDefault="00CF3EA5" w:rsidP="00BB23C7">
            <w:pPr>
              <w:pStyle w:val="ESBodyText"/>
              <w:spacing w:after="0"/>
              <w:rPr>
                <w:b/>
              </w:rPr>
            </w:pPr>
            <w:r w:rsidRPr="00BD3D7C">
              <w:rPr>
                <w:b/>
                <w:sz w:val="20"/>
                <w:szCs w:val="20"/>
              </w:rPr>
              <w:t>KIS 1.b</w:t>
            </w:r>
          </w:p>
          <w:p w14:paraId="5DE6B629" w14:textId="77777777" w:rsidR="00E83587" w:rsidRDefault="00CF3EA5">
            <w:r>
              <w:rPr>
                <w:sz w:val="20"/>
              </w:rPr>
              <w:t>Priority 2023 Dimension</w:t>
            </w:r>
          </w:p>
        </w:tc>
        <w:tc>
          <w:tcPr>
            <w:tcW w:w="8250" w:type="dxa"/>
            <w:shd w:val="clear" w:color="auto" w:fill="FFFFFF"/>
          </w:tcPr>
          <w:p w14:paraId="76E7366E" w14:textId="77777777" w:rsidR="00DB56D4" w:rsidRPr="00D43286" w:rsidRDefault="00CF3EA5" w:rsidP="00BB23C7">
            <w:pPr>
              <w:pStyle w:val="ESBodyText"/>
              <w:spacing w:after="0"/>
              <w:rPr>
                <w:b/>
              </w:rPr>
            </w:pPr>
            <w:r>
              <w:rPr>
                <w:sz w:val="20"/>
              </w:rPr>
              <w:t>Wellbeing - Effectively mobilise available resources to support students' wellbeing and mental health, especially the most vulnerable</w:t>
            </w:r>
          </w:p>
        </w:tc>
        <w:tc>
          <w:tcPr>
            <w:tcW w:w="3188" w:type="dxa"/>
          </w:tcPr>
          <w:p w14:paraId="1F201D9D" w14:textId="77777777" w:rsidR="00DB56D4" w:rsidRPr="00D43286" w:rsidRDefault="00CF3EA5" w:rsidP="00BB23C7">
            <w:pPr>
              <w:pStyle w:val="ESBodyText"/>
              <w:spacing w:after="0"/>
              <w:rPr>
                <w:b/>
              </w:rPr>
            </w:pPr>
            <w:r>
              <w:rPr>
                <w:sz w:val="20"/>
              </w:rPr>
              <w:t>Yes</w:t>
            </w:r>
          </w:p>
        </w:tc>
      </w:tr>
      <w:tr w:rsidR="00E83587" w14:paraId="72839429" w14:textId="77777777" w:rsidTr="0001315D">
        <w:trPr>
          <w:trHeight w:val="1741"/>
        </w:trPr>
        <w:tc>
          <w:tcPr>
            <w:tcW w:w="3772" w:type="dxa"/>
            <w:shd w:val="clear" w:color="auto" w:fill="D9D9D9" w:themeFill="background1" w:themeFillShade="D9"/>
          </w:tcPr>
          <w:p w14:paraId="215A00B2" w14:textId="77777777" w:rsidR="00BD3D7C" w:rsidRPr="00BD3D7C" w:rsidRDefault="00CF3EA5" w:rsidP="00BB23C7">
            <w:pPr>
              <w:pStyle w:val="ESBodyText"/>
              <w:spacing w:after="0"/>
              <w:rPr>
                <w:b/>
              </w:rPr>
            </w:pPr>
            <w:r w:rsidRPr="00BD3D7C">
              <w:rPr>
                <w:color w:val="000000"/>
                <w:lang w:val="en-AU"/>
              </w:rPr>
              <w:t xml:space="preserve">Explain why the school has selected this KIS </w:t>
            </w:r>
            <w:r w:rsidRPr="00BD3D7C">
              <w:rPr>
                <w:color w:val="000000"/>
                <w:lang w:val="en-AU"/>
              </w:rPr>
              <w:t>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14D961A4" w14:textId="77777777" w:rsidR="00BD3D7C" w:rsidRPr="00D43286" w:rsidRDefault="00CF3EA5" w:rsidP="00BB23C7">
            <w:pPr>
              <w:pStyle w:val="ESBodyText"/>
              <w:spacing w:after="0"/>
              <w:rPr>
                <w:b/>
              </w:rPr>
            </w:pPr>
            <w:r>
              <w:rPr>
                <w:sz w:val="20"/>
              </w:rPr>
              <w:t>Please leave this field empty. School</w:t>
            </w:r>
            <w:r>
              <w:rPr>
                <w:sz w:val="20"/>
              </w:rPr>
              <w:t>s are not required to provide a rationale as this is in line with system priorities for 2023.</w:t>
            </w:r>
          </w:p>
        </w:tc>
      </w:tr>
      <w:tr w:rsidR="00E83587" w14:paraId="168DFB58" w14:textId="77777777" w:rsidTr="00DA66C8">
        <w:trPr>
          <w:trHeight w:val="218"/>
        </w:trPr>
        <w:tc>
          <w:tcPr>
            <w:tcW w:w="3772" w:type="dxa"/>
            <w:shd w:val="clear" w:color="auto" w:fill="D9D9D9" w:themeFill="background1" w:themeFillShade="D9"/>
          </w:tcPr>
          <w:p w14:paraId="3CD7E2F4" w14:textId="77777777" w:rsidR="00973DEE" w:rsidRPr="00AC7B7B" w:rsidRDefault="00CF3EA5"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14:paraId="412A806F" w14:textId="77777777" w:rsidR="00973DEE" w:rsidRPr="00D43286" w:rsidRDefault="00CF3EA5" w:rsidP="00BB23C7">
            <w:pPr>
              <w:pStyle w:val="ESBodyText"/>
              <w:spacing w:after="0"/>
              <w:rPr>
                <w:b/>
              </w:rPr>
            </w:pPr>
            <w:r w:rsidRPr="00D43286">
              <w:rPr>
                <w:b/>
              </w:rPr>
              <w:t>Maximise learning growth and achievement for all students</w:t>
            </w:r>
          </w:p>
        </w:tc>
      </w:tr>
      <w:tr w:rsidR="00E83587" w14:paraId="5E4A8630" w14:textId="77777777" w:rsidTr="00DA66C8">
        <w:trPr>
          <w:trHeight w:val="15"/>
        </w:trPr>
        <w:tc>
          <w:tcPr>
            <w:tcW w:w="3772" w:type="dxa"/>
            <w:shd w:val="clear" w:color="auto" w:fill="D9D9D9" w:themeFill="background1" w:themeFillShade="D9"/>
          </w:tcPr>
          <w:p w14:paraId="5FF00A5A" w14:textId="77777777" w:rsidR="00973DEE" w:rsidRPr="00DB56D4" w:rsidRDefault="00CF3EA5"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14:paraId="16C9FF0E" w14:textId="77777777" w:rsidR="00973DEE" w:rsidRPr="00D43286" w:rsidRDefault="00CF3EA5" w:rsidP="00BB23C7">
            <w:pPr>
              <w:pStyle w:val="ESBodyText"/>
              <w:spacing w:after="0"/>
              <w:rPr>
                <w:b/>
              </w:rPr>
            </w:pPr>
            <w:r>
              <w:rPr>
                <w:sz w:val="20"/>
              </w:rPr>
              <w:t>2023</w:t>
            </w:r>
            <w:r>
              <w:rPr>
                <w:sz w:val="20"/>
              </w:rPr>
              <w:br/>
              <w:t>Reading- 80</w:t>
            </w:r>
            <w:proofErr w:type="gramStart"/>
            <w:r>
              <w:rPr>
                <w:sz w:val="20"/>
              </w:rPr>
              <w:t>%  Writing</w:t>
            </w:r>
            <w:proofErr w:type="gramEnd"/>
            <w:r>
              <w:rPr>
                <w:sz w:val="20"/>
              </w:rPr>
              <w:t>- 83%</w:t>
            </w:r>
            <w:r>
              <w:rPr>
                <w:sz w:val="20"/>
              </w:rPr>
              <w:br/>
            </w:r>
          </w:p>
        </w:tc>
      </w:tr>
      <w:tr w:rsidR="00E83587" w14:paraId="6C8086B8" w14:textId="77777777" w:rsidTr="00DA66C8">
        <w:trPr>
          <w:trHeight w:val="15"/>
        </w:trPr>
        <w:tc>
          <w:tcPr>
            <w:tcW w:w="3772" w:type="dxa"/>
            <w:shd w:val="clear" w:color="auto" w:fill="D9D9D9" w:themeFill="background1" w:themeFillShade="D9"/>
          </w:tcPr>
          <w:p w14:paraId="6C0AD1ED" w14:textId="77777777" w:rsidR="00973DEE" w:rsidRPr="00DB56D4" w:rsidRDefault="00CF3EA5" w:rsidP="00DA66C8">
            <w:pPr>
              <w:pStyle w:val="Heading3"/>
              <w:spacing w:before="0" w:after="0"/>
              <w:rPr>
                <w:szCs w:val="24"/>
              </w:rPr>
            </w:pPr>
            <w:r w:rsidRPr="00DB56D4">
              <w:rPr>
                <w:szCs w:val="24"/>
              </w:rPr>
              <w:t>12 Month Target 2.2</w:t>
            </w:r>
          </w:p>
        </w:tc>
        <w:tc>
          <w:tcPr>
            <w:tcW w:w="11438" w:type="dxa"/>
            <w:gridSpan w:val="2"/>
            <w:shd w:val="clear" w:color="auto" w:fill="D9D9D9" w:themeFill="background1" w:themeFillShade="D9"/>
          </w:tcPr>
          <w:p w14:paraId="76245FEA" w14:textId="77777777" w:rsidR="00973DEE" w:rsidRPr="00D43286" w:rsidRDefault="00CF3EA5" w:rsidP="00BB23C7">
            <w:pPr>
              <w:pStyle w:val="ESBodyText"/>
              <w:spacing w:after="0"/>
              <w:rPr>
                <w:b/>
              </w:rPr>
            </w:pPr>
            <w:r>
              <w:rPr>
                <w:sz w:val="20"/>
              </w:rPr>
              <w:t>2023 Year 7</w:t>
            </w:r>
            <w:r>
              <w:rPr>
                <w:sz w:val="20"/>
              </w:rPr>
              <w:br/>
            </w:r>
            <w:r>
              <w:rPr>
                <w:sz w:val="20"/>
              </w:rPr>
              <w:t>Reading - 26</w:t>
            </w:r>
            <w:proofErr w:type="gramStart"/>
            <w:r>
              <w:rPr>
                <w:sz w:val="20"/>
              </w:rPr>
              <w:t>%  Writing</w:t>
            </w:r>
            <w:proofErr w:type="gramEnd"/>
            <w:r>
              <w:rPr>
                <w:sz w:val="20"/>
              </w:rPr>
              <w:t>- 27%</w:t>
            </w:r>
            <w:r>
              <w:rPr>
                <w:sz w:val="20"/>
              </w:rPr>
              <w:br/>
            </w:r>
            <w:r>
              <w:rPr>
                <w:sz w:val="20"/>
              </w:rPr>
              <w:br/>
              <w:t>2023 Year 9</w:t>
            </w:r>
            <w:r>
              <w:rPr>
                <w:sz w:val="20"/>
              </w:rPr>
              <w:br/>
              <w:t>Reading- 16%   Writing 20%</w:t>
            </w:r>
            <w:r>
              <w:rPr>
                <w:sz w:val="20"/>
              </w:rPr>
              <w:br/>
            </w:r>
          </w:p>
        </w:tc>
      </w:tr>
      <w:tr w:rsidR="00E83587" w14:paraId="359D35EB" w14:textId="77777777" w:rsidTr="00DA66C8">
        <w:trPr>
          <w:trHeight w:val="15"/>
        </w:trPr>
        <w:tc>
          <w:tcPr>
            <w:tcW w:w="3772" w:type="dxa"/>
            <w:shd w:val="clear" w:color="auto" w:fill="D9D9D9" w:themeFill="background1" w:themeFillShade="D9"/>
          </w:tcPr>
          <w:p w14:paraId="19BD44A5" w14:textId="77777777" w:rsidR="00973DEE" w:rsidRPr="00DB56D4" w:rsidRDefault="00CF3EA5" w:rsidP="00DA66C8">
            <w:pPr>
              <w:pStyle w:val="Heading3"/>
              <w:spacing w:before="0" w:after="0"/>
              <w:rPr>
                <w:szCs w:val="24"/>
              </w:rPr>
            </w:pPr>
            <w:r w:rsidRPr="00DB56D4">
              <w:rPr>
                <w:szCs w:val="24"/>
              </w:rPr>
              <w:t>12 Month Target 2.3</w:t>
            </w:r>
          </w:p>
        </w:tc>
        <w:tc>
          <w:tcPr>
            <w:tcW w:w="11438" w:type="dxa"/>
            <w:gridSpan w:val="2"/>
            <w:shd w:val="clear" w:color="auto" w:fill="D9D9D9" w:themeFill="background1" w:themeFillShade="D9"/>
          </w:tcPr>
          <w:p w14:paraId="0CFF34E7" w14:textId="77777777" w:rsidR="00973DEE" w:rsidRPr="00D43286" w:rsidRDefault="00CF3EA5" w:rsidP="00BB23C7">
            <w:pPr>
              <w:pStyle w:val="ESBodyText"/>
              <w:spacing w:after="0"/>
              <w:rPr>
                <w:b/>
              </w:rPr>
            </w:pPr>
            <w:r>
              <w:rPr>
                <w:sz w:val="20"/>
              </w:rPr>
              <w:t>2023 Year 7</w:t>
            </w:r>
            <w:r>
              <w:rPr>
                <w:sz w:val="20"/>
              </w:rPr>
              <w:br/>
              <w:t>Reading- 12</w:t>
            </w:r>
            <w:proofErr w:type="gramStart"/>
            <w:r>
              <w:rPr>
                <w:sz w:val="20"/>
              </w:rPr>
              <w:t>%  Writing</w:t>
            </w:r>
            <w:proofErr w:type="gramEnd"/>
            <w:r>
              <w:rPr>
                <w:sz w:val="20"/>
              </w:rPr>
              <w:t>- 14%</w:t>
            </w:r>
            <w:r>
              <w:rPr>
                <w:sz w:val="20"/>
              </w:rPr>
              <w:br/>
            </w:r>
            <w:r>
              <w:rPr>
                <w:sz w:val="20"/>
              </w:rPr>
              <w:br/>
              <w:t>2023 Year 9</w:t>
            </w:r>
            <w:r>
              <w:rPr>
                <w:sz w:val="20"/>
              </w:rPr>
              <w:br/>
              <w:t>Reading -22% Writing- 14%</w:t>
            </w:r>
            <w:r>
              <w:rPr>
                <w:sz w:val="20"/>
              </w:rPr>
              <w:br/>
            </w:r>
          </w:p>
        </w:tc>
      </w:tr>
      <w:tr w:rsidR="00E83587" w14:paraId="094B5FFF" w14:textId="77777777" w:rsidTr="00DA66C8">
        <w:trPr>
          <w:trHeight w:val="15"/>
        </w:trPr>
        <w:tc>
          <w:tcPr>
            <w:tcW w:w="3772" w:type="dxa"/>
            <w:shd w:val="clear" w:color="auto" w:fill="D9D9D9" w:themeFill="background1" w:themeFillShade="D9"/>
          </w:tcPr>
          <w:p w14:paraId="6B2A5475" w14:textId="77777777" w:rsidR="00973DEE" w:rsidRPr="00DB56D4" w:rsidRDefault="00CF3EA5" w:rsidP="00DA66C8">
            <w:pPr>
              <w:pStyle w:val="Heading3"/>
              <w:spacing w:before="0" w:after="0"/>
              <w:rPr>
                <w:szCs w:val="24"/>
              </w:rPr>
            </w:pPr>
            <w:r w:rsidRPr="00DB56D4">
              <w:rPr>
                <w:szCs w:val="24"/>
              </w:rPr>
              <w:t>12 Month Target 2.4</w:t>
            </w:r>
          </w:p>
        </w:tc>
        <w:tc>
          <w:tcPr>
            <w:tcW w:w="11438" w:type="dxa"/>
            <w:gridSpan w:val="2"/>
            <w:shd w:val="clear" w:color="auto" w:fill="D9D9D9" w:themeFill="background1" w:themeFillShade="D9"/>
          </w:tcPr>
          <w:p w14:paraId="51F6EF69" w14:textId="77777777" w:rsidR="00973DEE" w:rsidRPr="00D43286" w:rsidRDefault="00CF3EA5" w:rsidP="00BB23C7">
            <w:pPr>
              <w:pStyle w:val="ESBodyText"/>
              <w:spacing w:after="0"/>
              <w:rPr>
                <w:b/>
              </w:rPr>
            </w:pPr>
            <w:r>
              <w:rPr>
                <w:sz w:val="20"/>
              </w:rPr>
              <w:t>2023</w:t>
            </w:r>
            <w:r>
              <w:rPr>
                <w:sz w:val="20"/>
              </w:rPr>
              <w:br/>
              <w:t xml:space="preserve">All- 27.85 </w:t>
            </w:r>
            <w:r>
              <w:rPr>
                <w:sz w:val="20"/>
              </w:rPr>
              <w:br/>
              <w:t>2023</w:t>
            </w:r>
            <w:r>
              <w:rPr>
                <w:sz w:val="20"/>
              </w:rPr>
              <w:br/>
              <w:t>SS 37+- 6%</w:t>
            </w:r>
          </w:p>
        </w:tc>
      </w:tr>
      <w:tr w:rsidR="00E83587" w14:paraId="3A999031" w14:textId="77777777" w:rsidTr="00DA66C8">
        <w:trPr>
          <w:trHeight w:val="15"/>
        </w:trPr>
        <w:tc>
          <w:tcPr>
            <w:tcW w:w="3772" w:type="dxa"/>
            <w:shd w:val="clear" w:color="auto" w:fill="D9D9D9" w:themeFill="background1" w:themeFillShade="D9"/>
          </w:tcPr>
          <w:p w14:paraId="2BAE6CBD" w14:textId="77777777" w:rsidR="00973DEE" w:rsidRPr="00DB56D4" w:rsidRDefault="00CF3EA5" w:rsidP="00DA66C8">
            <w:pPr>
              <w:pStyle w:val="Heading3"/>
              <w:spacing w:before="0" w:after="0"/>
              <w:rPr>
                <w:szCs w:val="24"/>
              </w:rPr>
            </w:pPr>
            <w:r w:rsidRPr="00DB56D4">
              <w:rPr>
                <w:szCs w:val="24"/>
              </w:rPr>
              <w:t>12 Month Target 2.5</w:t>
            </w:r>
          </w:p>
        </w:tc>
        <w:tc>
          <w:tcPr>
            <w:tcW w:w="11438" w:type="dxa"/>
            <w:gridSpan w:val="2"/>
            <w:shd w:val="clear" w:color="auto" w:fill="D9D9D9" w:themeFill="background1" w:themeFillShade="D9"/>
          </w:tcPr>
          <w:p w14:paraId="5D8E63DA" w14:textId="77777777" w:rsidR="00973DEE" w:rsidRPr="00D43286" w:rsidRDefault="00CF3EA5" w:rsidP="00BB23C7">
            <w:pPr>
              <w:pStyle w:val="ESBodyText"/>
              <w:spacing w:after="0"/>
              <w:rPr>
                <w:b/>
              </w:rPr>
            </w:pPr>
            <w:r>
              <w:rPr>
                <w:sz w:val="20"/>
              </w:rPr>
              <w:t>2023</w:t>
            </w:r>
            <w:r>
              <w:rPr>
                <w:sz w:val="20"/>
              </w:rPr>
              <w:br/>
              <w:t>From 36</w:t>
            </w:r>
            <w:r>
              <w:rPr>
                <w:sz w:val="20"/>
              </w:rPr>
              <w:t>% in 21 to 38% in 2023</w:t>
            </w:r>
          </w:p>
        </w:tc>
      </w:tr>
      <w:tr w:rsidR="00E83587" w14:paraId="02AEF653" w14:textId="77777777" w:rsidTr="00A800BE">
        <w:trPr>
          <w:trHeight w:val="15"/>
        </w:trPr>
        <w:tc>
          <w:tcPr>
            <w:tcW w:w="12022" w:type="dxa"/>
            <w:gridSpan w:val="2"/>
            <w:shd w:val="clear" w:color="auto" w:fill="D9D9D9" w:themeFill="background1" w:themeFillShade="D9"/>
          </w:tcPr>
          <w:p w14:paraId="303D7427" w14:textId="77777777" w:rsidR="00DB56D4" w:rsidRPr="00BD3D7C" w:rsidRDefault="00CF3EA5"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409DD987" w14:textId="77777777" w:rsidR="00DB56D4" w:rsidRPr="00BD3D7C" w:rsidRDefault="00CF3EA5" w:rsidP="00BB23C7">
            <w:pPr>
              <w:pStyle w:val="ESBodyText"/>
              <w:spacing w:after="0"/>
              <w:rPr>
                <w:b/>
              </w:rPr>
            </w:pPr>
            <w:r w:rsidRPr="00BD3D7C">
              <w:rPr>
                <w:color w:val="000000"/>
                <w:lang w:val="en-AU"/>
              </w:rPr>
              <w:t>Is this KIS selected for focus this year?</w:t>
            </w:r>
          </w:p>
        </w:tc>
      </w:tr>
      <w:tr w:rsidR="00E83587" w14:paraId="49A1D0D1" w14:textId="77777777" w:rsidTr="00CE0F0F">
        <w:trPr>
          <w:trHeight w:val="176"/>
        </w:trPr>
        <w:tc>
          <w:tcPr>
            <w:tcW w:w="3772" w:type="dxa"/>
            <w:shd w:val="clear" w:color="auto" w:fill="F8A718"/>
          </w:tcPr>
          <w:p w14:paraId="0D2C7F4F" w14:textId="77777777" w:rsidR="00DB56D4" w:rsidRPr="00D43286" w:rsidRDefault="00CF3EA5" w:rsidP="00BB23C7">
            <w:pPr>
              <w:pStyle w:val="ESBodyText"/>
              <w:spacing w:after="0"/>
              <w:rPr>
                <w:b/>
              </w:rPr>
            </w:pPr>
            <w:r w:rsidRPr="00BD3D7C">
              <w:rPr>
                <w:b/>
                <w:sz w:val="20"/>
                <w:szCs w:val="20"/>
              </w:rPr>
              <w:t>KIS 2.a</w:t>
            </w:r>
          </w:p>
          <w:p w14:paraId="7F1CB32B" w14:textId="77777777" w:rsidR="00E83587" w:rsidRDefault="00CF3EA5">
            <w:r>
              <w:rPr>
                <w:sz w:val="20"/>
              </w:rPr>
              <w:t xml:space="preserve">The strategic direction and deployment of resources to create and reflect shared goals and values; high expectations; and a positive, safe and </w:t>
            </w:r>
            <w:r>
              <w:rPr>
                <w:sz w:val="20"/>
              </w:rPr>
              <w:t>orderly learning environment</w:t>
            </w:r>
          </w:p>
        </w:tc>
        <w:tc>
          <w:tcPr>
            <w:tcW w:w="8250" w:type="dxa"/>
            <w:shd w:val="clear" w:color="auto" w:fill="F8A718"/>
          </w:tcPr>
          <w:p w14:paraId="0B1275AC" w14:textId="77777777" w:rsidR="00DB56D4" w:rsidRPr="00D43286" w:rsidRDefault="00CF3EA5" w:rsidP="00BB23C7">
            <w:pPr>
              <w:pStyle w:val="ESBodyText"/>
              <w:spacing w:after="0"/>
              <w:rPr>
                <w:b/>
              </w:rPr>
            </w:pPr>
            <w:r>
              <w:rPr>
                <w:sz w:val="20"/>
              </w:rPr>
              <w:t>Build collective ownership for student outcomes</w:t>
            </w:r>
          </w:p>
        </w:tc>
        <w:tc>
          <w:tcPr>
            <w:tcW w:w="3188" w:type="dxa"/>
          </w:tcPr>
          <w:p w14:paraId="5E38F1D1" w14:textId="77777777" w:rsidR="00DB56D4" w:rsidRPr="00D43286" w:rsidRDefault="00CF3EA5" w:rsidP="00BB23C7">
            <w:pPr>
              <w:pStyle w:val="ESBodyText"/>
              <w:spacing w:after="0"/>
              <w:rPr>
                <w:b/>
              </w:rPr>
            </w:pPr>
            <w:r>
              <w:rPr>
                <w:sz w:val="20"/>
              </w:rPr>
              <w:t>Yes</w:t>
            </w:r>
          </w:p>
        </w:tc>
      </w:tr>
      <w:tr w:rsidR="00E83587" w14:paraId="6D38B74B" w14:textId="77777777" w:rsidTr="00CE0F0F">
        <w:trPr>
          <w:trHeight w:val="176"/>
        </w:trPr>
        <w:tc>
          <w:tcPr>
            <w:tcW w:w="3772" w:type="dxa"/>
            <w:shd w:val="clear" w:color="auto" w:fill="FFCA08"/>
          </w:tcPr>
          <w:p w14:paraId="5FD4BF5C" w14:textId="77777777" w:rsidR="00DB56D4" w:rsidRPr="00D43286" w:rsidRDefault="00CF3EA5" w:rsidP="00BB23C7">
            <w:pPr>
              <w:pStyle w:val="ESBodyText"/>
              <w:spacing w:after="0"/>
              <w:rPr>
                <w:b/>
              </w:rPr>
            </w:pPr>
            <w:r w:rsidRPr="00BD3D7C">
              <w:rPr>
                <w:b/>
                <w:sz w:val="20"/>
                <w:szCs w:val="20"/>
              </w:rPr>
              <w:t>KIS 2.b</w:t>
            </w:r>
          </w:p>
          <w:p w14:paraId="7FBE19AA" w14:textId="77777777" w:rsidR="00E83587" w:rsidRDefault="00CF3EA5">
            <w:r>
              <w:rPr>
                <w:sz w:val="20"/>
              </w:rPr>
              <w:t>Systematic use of assessment strategies and measurement practices to obtain and provide feedback on student learning growth, attainment and wellbeing capabilities</w:t>
            </w:r>
          </w:p>
        </w:tc>
        <w:tc>
          <w:tcPr>
            <w:tcW w:w="8250" w:type="dxa"/>
            <w:shd w:val="clear" w:color="auto" w:fill="FFCA08"/>
          </w:tcPr>
          <w:p w14:paraId="3AEB8884" w14:textId="77777777" w:rsidR="00DB56D4" w:rsidRPr="00D43286" w:rsidRDefault="00CF3EA5" w:rsidP="00BB23C7">
            <w:pPr>
              <w:pStyle w:val="ESBodyText"/>
              <w:spacing w:after="0"/>
              <w:rPr>
                <w:b/>
              </w:rPr>
            </w:pPr>
            <w:r>
              <w:rPr>
                <w:sz w:val="20"/>
              </w:rPr>
              <w:t>Bui</w:t>
            </w:r>
            <w:r>
              <w:rPr>
                <w:sz w:val="20"/>
              </w:rPr>
              <w:t>ld school capabilities to provide point of need teaching</w:t>
            </w:r>
          </w:p>
        </w:tc>
        <w:tc>
          <w:tcPr>
            <w:tcW w:w="3188" w:type="dxa"/>
          </w:tcPr>
          <w:p w14:paraId="78E1103C" w14:textId="77777777" w:rsidR="00DB56D4" w:rsidRPr="00D43286" w:rsidRDefault="00CF3EA5" w:rsidP="00BB23C7">
            <w:pPr>
              <w:pStyle w:val="ESBodyText"/>
              <w:spacing w:after="0"/>
              <w:rPr>
                <w:b/>
              </w:rPr>
            </w:pPr>
            <w:r>
              <w:rPr>
                <w:sz w:val="20"/>
              </w:rPr>
              <w:t>Yes</w:t>
            </w:r>
          </w:p>
        </w:tc>
      </w:tr>
      <w:tr w:rsidR="00E83587" w14:paraId="087DCA8F" w14:textId="77777777" w:rsidTr="00CE0F0F">
        <w:trPr>
          <w:trHeight w:val="176"/>
        </w:trPr>
        <w:tc>
          <w:tcPr>
            <w:tcW w:w="3772" w:type="dxa"/>
            <w:shd w:val="clear" w:color="auto" w:fill="62BFEB"/>
          </w:tcPr>
          <w:p w14:paraId="33DCAEDC" w14:textId="77777777" w:rsidR="00DB56D4" w:rsidRPr="00D43286" w:rsidRDefault="00CF3EA5" w:rsidP="00BB23C7">
            <w:pPr>
              <w:pStyle w:val="ESBodyText"/>
              <w:spacing w:after="0"/>
              <w:rPr>
                <w:b/>
              </w:rPr>
            </w:pPr>
            <w:r w:rsidRPr="00BD3D7C">
              <w:rPr>
                <w:b/>
                <w:sz w:val="20"/>
                <w:szCs w:val="20"/>
              </w:rPr>
              <w:t>KIS 2.c</w:t>
            </w:r>
          </w:p>
          <w:p w14:paraId="342CF614" w14:textId="77777777" w:rsidR="00E83587" w:rsidRDefault="00CF3EA5">
            <w:r>
              <w:rPr>
                <w:sz w:val="20"/>
              </w:rPr>
              <w:t>Documented teaching and learning program based on the Victorian Curriculum and senior secondary pathways, incorporating extra-</w:t>
            </w:r>
            <w:proofErr w:type="spellStart"/>
            <w:r>
              <w:rPr>
                <w:sz w:val="20"/>
              </w:rPr>
              <w:t>curricula</w:t>
            </w:r>
            <w:proofErr w:type="spellEnd"/>
            <w:r>
              <w:rPr>
                <w:sz w:val="20"/>
              </w:rPr>
              <w:t xml:space="preserve"> programs</w:t>
            </w:r>
          </w:p>
        </w:tc>
        <w:tc>
          <w:tcPr>
            <w:tcW w:w="8250" w:type="dxa"/>
            <w:shd w:val="clear" w:color="auto" w:fill="62BFEB"/>
          </w:tcPr>
          <w:p w14:paraId="3BE93408" w14:textId="77777777" w:rsidR="00DB56D4" w:rsidRPr="00D43286" w:rsidRDefault="00CF3EA5" w:rsidP="00BB23C7">
            <w:pPr>
              <w:pStyle w:val="ESBodyText"/>
              <w:spacing w:after="0"/>
              <w:rPr>
                <w:b/>
              </w:rPr>
            </w:pPr>
            <w:r>
              <w:rPr>
                <w:sz w:val="20"/>
              </w:rPr>
              <w:t xml:space="preserve">Build consistency in high quality </w:t>
            </w:r>
            <w:r>
              <w:rPr>
                <w:sz w:val="20"/>
              </w:rPr>
              <w:t>teaching practice</w:t>
            </w:r>
          </w:p>
        </w:tc>
        <w:tc>
          <w:tcPr>
            <w:tcW w:w="3188" w:type="dxa"/>
          </w:tcPr>
          <w:p w14:paraId="7C7DFDC8" w14:textId="77777777" w:rsidR="00DB56D4" w:rsidRPr="00D43286" w:rsidRDefault="00CF3EA5" w:rsidP="00BB23C7">
            <w:pPr>
              <w:pStyle w:val="ESBodyText"/>
              <w:spacing w:after="0"/>
              <w:rPr>
                <w:b/>
              </w:rPr>
            </w:pPr>
            <w:r>
              <w:rPr>
                <w:sz w:val="20"/>
              </w:rPr>
              <w:t>Yes</w:t>
            </w:r>
          </w:p>
        </w:tc>
      </w:tr>
      <w:tr w:rsidR="00E83587" w14:paraId="4FB515D6" w14:textId="77777777" w:rsidTr="0001315D">
        <w:trPr>
          <w:trHeight w:val="1741"/>
        </w:trPr>
        <w:tc>
          <w:tcPr>
            <w:tcW w:w="3772" w:type="dxa"/>
            <w:shd w:val="clear" w:color="auto" w:fill="D9D9D9" w:themeFill="background1" w:themeFillShade="D9"/>
          </w:tcPr>
          <w:p w14:paraId="5CD08ED0" w14:textId="77777777" w:rsidR="00BD3D7C" w:rsidRPr="00BD3D7C" w:rsidRDefault="00CF3EA5"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w:t>
            </w:r>
            <w:r w:rsidRPr="00BD3D7C">
              <w:rPr>
                <w:color w:val="000000"/>
                <w:lang w:val="en-AU"/>
              </w:rPr>
              <w:t>equiring particular attention.</w:t>
            </w:r>
          </w:p>
        </w:tc>
        <w:tc>
          <w:tcPr>
            <w:tcW w:w="11438" w:type="dxa"/>
            <w:gridSpan w:val="2"/>
          </w:tcPr>
          <w:p w14:paraId="4803AA9D" w14:textId="77777777" w:rsidR="00BD3D7C" w:rsidRPr="00D43286" w:rsidRDefault="00CF3EA5" w:rsidP="00BB23C7">
            <w:pPr>
              <w:pStyle w:val="ESBodyText"/>
              <w:spacing w:after="0"/>
              <w:rPr>
                <w:b/>
              </w:rPr>
            </w:pPr>
            <w:r>
              <w:rPr>
                <w:sz w:val="20"/>
              </w:rPr>
              <w:t xml:space="preserve">It is clear from a range of data sets, including </w:t>
            </w:r>
            <w:proofErr w:type="spellStart"/>
            <w:r>
              <w:rPr>
                <w:sz w:val="20"/>
              </w:rPr>
              <w:t>AtoSS</w:t>
            </w:r>
            <w:proofErr w:type="spellEnd"/>
            <w:r>
              <w:rPr>
                <w:sz w:val="20"/>
              </w:rPr>
              <w:t xml:space="preserve">, NAPLAN benchmark growth, VCE </w:t>
            </w:r>
            <w:proofErr w:type="gramStart"/>
            <w:r>
              <w:rPr>
                <w:sz w:val="20"/>
              </w:rPr>
              <w:t>data  and</w:t>
            </w:r>
            <w:proofErr w:type="gramEnd"/>
            <w:r>
              <w:rPr>
                <w:sz w:val="20"/>
              </w:rPr>
              <w:t xml:space="preserve"> other performance indicators, that improving teacher capacity to deliver differentiated and stimulating learning is essential  if </w:t>
            </w:r>
            <w:r>
              <w:rPr>
                <w:sz w:val="20"/>
              </w:rPr>
              <w:t>we are going to improve student outcomes from Year 7 to Year 12. Teachers have to know their students. Teachers need to be confident and capable of focusing on building key skills and knowledge and not just the delivery of content. This was clearly identif</w:t>
            </w:r>
            <w:r>
              <w:rPr>
                <w:sz w:val="20"/>
              </w:rPr>
              <w:t xml:space="preserve">ied in the recent PRSE and the final Review Report. This also means revisiting how the HITS are utilised in teacher practice and revisiting classroom observations </w:t>
            </w:r>
          </w:p>
        </w:tc>
      </w:tr>
    </w:tbl>
    <w:p w14:paraId="7113938C" w14:textId="77777777" w:rsidR="000A423E" w:rsidRDefault="00CF3EA5" w:rsidP="004E7357">
      <w:pPr>
        <w:pStyle w:val="ESBodyText"/>
      </w:pPr>
    </w:p>
    <w:p w14:paraId="171055C7" w14:textId="77777777" w:rsidR="00E83587" w:rsidRDefault="00E83587"/>
    <w:p w14:paraId="68B766C4" w14:textId="77777777" w:rsidR="00E83587" w:rsidRDefault="00E83587">
      <w:pPr>
        <w:sectPr w:rsidR="00E83587"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5EEE653D" w14:textId="77777777" w:rsidR="006307C3" w:rsidRPr="00ED5CB1" w:rsidRDefault="00CF3EA5" w:rsidP="006C7A56">
      <w:pPr>
        <w:ind w:right="-542"/>
        <w:rPr>
          <w:b/>
          <w:color w:val="AF272F"/>
          <w:sz w:val="32"/>
          <w:szCs w:val="32"/>
        </w:rPr>
      </w:pPr>
      <w:r w:rsidRPr="00ED5CB1">
        <w:rPr>
          <w:b/>
          <w:color w:val="AF272F"/>
          <w:sz w:val="32"/>
          <w:szCs w:val="32"/>
        </w:rPr>
        <w:t xml:space="preserve">Define </w:t>
      </w:r>
      <w:r w:rsidRPr="00ED5CB1">
        <w:rPr>
          <w:b/>
          <w:color w:val="AF272F"/>
          <w:sz w:val="32"/>
          <w:szCs w:val="32"/>
        </w:rPr>
        <w:t>Actions, Outcomes and</w:t>
      </w:r>
      <w:r w:rsidRPr="00ED5CB1">
        <w:rPr>
          <w:b/>
          <w:color w:val="AF272F"/>
          <w:sz w:val="32"/>
          <w:szCs w:val="32"/>
        </w:rPr>
        <w:t xml:space="preserve"> </w:t>
      </w:r>
      <w:r w:rsidRPr="00ED5CB1">
        <w:rPr>
          <w:b/>
          <w:color w:val="AF272F"/>
          <w:sz w:val="32"/>
          <w:szCs w:val="32"/>
        </w:rPr>
        <w:t>Activities</w:t>
      </w:r>
    </w:p>
    <w:p w14:paraId="7AAEAE8C" w14:textId="77777777" w:rsidR="005539D1" w:rsidRPr="002B37FA" w:rsidRDefault="00CF3EA5"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E83587" w14:paraId="5D84C562" w14:textId="77777777" w:rsidTr="00FA4D4A">
        <w:trPr>
          <w:trHeight w:val="110"/>
        </w:trPr>
        <w:tc>
          <w:tcPr>
            <w:tcW w:w="3119" w:type="dxa"/>
            <w:shd w:val="clear" w:color="auto" w:fill="D9D9D9" w:themeFill="background1" w:themeFillShade="D9"/>
          </w:tcPr>
          <w:p w14:paraId="1A6B2573" w14:textId="77777777" w:rsidR="00973DEE" w:rsidRPr="006C7A56" w:rsidRDefault="00CF3EA5"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1B887888" w14:textId="77777777" w:rsidR="00973DEE" w:rsidRPr="00FE3D5C" w:rsidRDefault="00CF3EA5" w:rsidP="00FE3D5C">
            <w:pPr>
              <w:pStyle w:val="ESBodyText"/>
              <w:spacing w:after="0"/>
              <w:rPr>
                <w:sz w:val="20"/>
                <w:szCs w:val="24"/>
              </w:rPr>
            </w:pPr>
            <w:r w:rsidRPr="00FE3D5C">
              <w:rPr>
                <w:b/>
                <w:bCs/>
                <w:sz w:val="20"/>
                <w:szCs w:val="24"/>
              </w:rPr>
              <w:t>2023 Priorities Goal</w:t>
            </w:r>
            <w:r w:rsidRPr="00FE3D5C">
              <w:rPr>
                <w:b/>
                <w:bCs/>
                <w:sz w:val="20"/>
                <w:szCs w:val="24"/>
              </w:rPr>
              <w:br/>
            </w:r>
            <w:r w:rsidRPr="00FE3D5C">
              <w:rPr>
                <w:sz w:val="20"/>
                <w:szCs w:val="24"/>
              </w:rPr>
              <w:t>In 2023 we will continue to focus on student learning - with an increased focus o</w:t>
            </w:r>
            <w:r w:rsidRPr="00FE3D5C">
              <w:rPr>
                <w:sz w:val="20"/>
                <w:szCs w:val="24"/>
              </w:rPr>
              <w:t>n numeracy - and student wellbeing through the 2023 Priorities Goal, a learning Key Improvement Strategy and a wellbeing Key Improvement Strategy.</w:t>
            </w:r>
          </w:p>
        </w:tc>
      </w:tr>
      <w:tr w:rsidR="00E83587" w14:paraId="1D959E52" w14:textId="77777777" w:rsidTr="00FA4D4A">
        <w:trPr>
          <w:trHeight w:val="15"/>
        </w:trPr>
        <w:tc>
          <w:tcPr>
            <w:tcW w:w="3119" w:type="dxa"/>
            <w:shd w:val="clear" w:color="auto" w:fill="D9D9D9" w:themeFill="background1" w:themeFillShade="D9"/>
          </w:tcPr>
          <w:p w14:paraId="4995217C" w14:textId="77777777" w:rsidR="00973DEE" w:rsidRPr="006C7A56" w:rsidRDefault="00CF3EA5"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79326690" w14:textId="77777777" w:rsidR="00973DEE" w:rsidRPr="00FE3D5C" w:rsidRDefault="00CF3EA5" w:rsidP="00FE3D5C">
            <w:pPr>
              <w:pStyle w:val="ESBodyText"/>
              <w:spacing w:after="0"/>
              <w:rPr>
                <w:sz w:val="20"/>
                <w:szCs w:val="24"/>
              </w:rPr>
            </w:pPr>
            <w:r>
              <w:rPr>
                <w:sz w:val="20"/>
              </w:rPr>
              <w:t>We wish to improve our data sets across the board</w:t>
            </w:r>
          </w:p>
        </w:tc>
      </w:tr>
      <w:tr w:rsidR="00E83587" w14:paraId="7E7E4C00" w14:textId="77777777" w:rsidTr="00FA4D4A">
        <w:trPr>
          <w:trHeight w:val="15"/>
        </w:trPr>
        <w:tc>
          <w:tcPr>
            <w:tcW w:w="3119" w:type="dxa"/>
            <w:shd w:val="clear" w:color="auto" w:fill="FFFFFF"/>
          </w:tcPr>
          <w:p w14:paraId="0FE77AF2" w14:textId="77777777" w:rsidR="00973DEE" w:rsidRPr="006C7A56" w:rsidRDefault="00CF3EA5" w:rsidP="00171379">
            <w:pPr>
              <w:pStyle w:val="Heading3"/>
              <w:spacing w:before="0" w:after="0"/>
              <w:rPr>
                <w:szCs w:val="24"/>
              </w:rPr>
            </w:pPr>
            <w:r>
              <w:rPr>
                <w:szCs w:val="24"/>
              </w:rPr>
              <w:t>KIS 1.a</w:t>
            </w:r>
          </w:p>
          <w:p w14:paraId="3E645082" w14:textId="77777777" w:rsidR="00E83587" w:rsidRDefault="00CF3EA5">
            <w:r>
              <w:rPr>
                <w:sz w:val="20"/>
              </w:rPr>
              <w:t xml:space="preserve">Priority 2023 </w:t>
            </w:r>
            <w:r>
              <w:rPr>
                <w:sz w:val="20"/>
              </w:rPr>
              <w:t>Dimension</w:t>
            </w:r>
          </w:p>
        </w:tc>
        <w:tc>
          <w:tcPr>
            <w:tcW w:w="11996" w:type="dxa"/>
            <w:gridSpan w:val="5"/>
            <w:shd w:val="clear" w:color="auto" w:fill="FFFFFF"/>
          </w:tcPr>
          <w:p w14:paraId="297166B7" w14:textId="77777777" w:rsidR="00973DEE" w:rsidRPr="00FE3D5C" w:rsidRDefault="00CF3EA5" w:rsidP="00FE3D5C">
            <w:pPr>
              <w:pStyle w:val="ESBodyText"/>
              <w:spacing w:after="0"/>
              <w:rPr>
                <w:sz w:val="20"/>
                <w:szCs w:val="24"/>
              </w:rPr>
            </w:pPr>
            <w:r>
              <w:rPr>
                <w:sz w:val="20"/>
              </w:rPr>
              <w:t>Learning - Support both those who need scaffolding and those who have thrived to continue to extend their learning, especially in numeracy</w:t>
            </w:r>
          </w:p>
        </w:tc>
      </w:tr>
      <w:tr w:rsidR="00E83587" w14:paraId="6A070A90" w14:textId="77777777" w:rsidTr="005D3D69">
        <w:trPr>
          <w:trHeight w:val="263"/>
        </w:trPr>
        <w:tc>
          <w:tcPr>
            <w:tcW w:w="3119" w:type="dxa"/>
            <w:shd w:val="clear" w:color="auto" w:fill="D9D9D9" w:themeFill="background1" w:themeFillShade="D9"/>
          </w:tcPr>
          <w:p w14:paraId="4E368DD1" w14:textId="77777777" w:rsidR="003E1FC6" w:rsidRPr="005D3D69" w:rsidRDefault="00CF3EA5" w:rsidP="00AF3BC2">
            <w:pPr>
              <w:pStyle w:val="ESBodyText"/>
              <w:spacing w:after="0"/>
              <w:rPr>
                <w:b/>
                <w:sz w:val="20"/>
                <w:szCs w:val="24"/>
              </w:rPr>
            </w:pPr>
            <w:r w:rsidRPr="005D3D69">
              <w:rPr>
                <w:b/>
                <w:sz w:val="20"/>
                <w:szCs w:val="24"/>
              </w:rPr>
              <w:t>Actions</w:t>
            </w:r>
          </w:p>
        </w:tc>
        <w:tc>
          <w:tcPr>
            <w:tcW w:w="11996" w:type="dxa"/>
            <w:gridSpan w:val="5"/>
          </w:tcPr>
          <w:p w14:paraId="1DEB6178" w14:textId="77777777" w:rsidR="003E1FC6" w:rsidRPr="006C7A56" w:rsidRDefault="00CF3EA5" w:rsidP="00AF3BC2">
            <w:pPr>
              <w:pStyle w:val="ESBodyText"/>
              <w:spacing w:after="0"/>
              <w:rPr>
                <w:sz w:val="20"/>
                <w:szCs w:val="24"/>
              </w:rPr>
            </w:pPr>
            <w:r>
              <w:rPr>
                <w:sz w:val="20"/>
              </w:rPr>
              <w:t>WHSC will take the following actions:</w:t>
            </w:r>
            <w:r>
              <w:rPr>
                <w:sz w:val="20"/>
              </w:rPr>
              <w:br/>
              <w:t>Participate in the numeracy CoP</w:t>
            </w:r>
            <w:r>
              <w:rPr>
                <w:sz w:val="20"/>
              </w:rPr>
              <w:br/>
              <w:t>Establish at least one numer</w:t>
            </w:r>
            <w:r>
              <w:rPr>
                <w:sz w:val="20"/>
              </w:rPr>
              <w:t xml:space="preserve">acy PLC to overview the </w:t>
            </w:r>
            <w:proofErr w:type="spellStart"/>
            <w:r>
              <w:rPr>
                <w:sz w:val="20"/>
              </w:rPr>
              <w:t>pedagocial</w:t>
            </w:r>
            <w:proofErr w:type="spellEnd"/>
            <w:r>
              <w:rPr>
                <w:sz w:val="20"/>
              </w:rPr>
              <w:t xml:space="preserve"> practices of the mathematics learning area and broader staff.</w:t>
            </w:r>
            <w:r>
              <w:rPr>
                <w:sz w:val="20"/>
              </w:rPr>
              <w:br/>
              <w:t>Establish new protocols and processes for the delivery of NAPLAN to ensure consistent and equitable delivery of the tests.</w:t>
            </w:r>
            <w:r>
              <w:rPr>
                <w:sz w:val="20"/>
              </w:rPr>
              <w:br/>
              <w:t>Embed and improve current whole scho</w:t>
            </w:r>
            <w:r>
              <w:rPr>
                <w:sz w:val="20"/>
              </w:rPr>
              <w:t xml:space="preserve">ol practices with a greater focus on the use of HITS to build teacher capacity </w:t>
            </w:r>
            <w:proofErr w:type="spellStart"/>
            <w:r>
              <w:rPr>
                <w:sz w:val="20"/>
              </w:rPr>
              <w:t>particulalry</w:t>
            </w:r>
            <w:proofErr w:type="spellEnd"/>
            <w:r>
              <w:rPr>
                <w:sz w:val="20"/>
              </w:rPr>
              <w:t xml:space="preserve"> with respect to stimulating learning and differentiation.</w:t>
            </w:r>
            <w:r>
              <w:rPr>
                <w:sz w:val="20"/>
              </w:rPr>
              <w:br/>
            </w:r>
            <w:r>
              <w:rPr>
                <w:sz w:val="20"/>
              </w:rPr>
              <w:br/>
            </w:r>
            <w:r>
              <w:rPr>
                <w:sz w:val="20"/>
              </w:rPr>
              <w:br/>
            </w:r>
            <w:r>
              <w:rPr>
                <w:sz w:val="20"/>
              </w:rPr>
              <w:br/>
            </w:r>
          </w:p>
        </w:tc>
      </w:tr>
      <w:tr w:rsidR="00E83587" w14:paraId="79E76A79" w14:textId="77777777" w:rsidTr="005D3D69">
        <w:trPr>
          <w:trHeight w:val="110"/>
        </w:trPr>
        <w:tc>
          <w:tcPr>
            <w:tcW w:w="3119" w:type="dxa"/>
            <w:shd w:val="clear" w:color="auto" w:fill="D9D9D9" w:themeFill="background1" w:themeFillShade="D9"/>
          </w:tcPr>
          <w:p w14:paraId="2B2D2B94" w14:textId="77777777" w:rsidR="00973DEE" w:rsidRPr="005D3D69" w:rsidRDefault="00CF3EA5" w:rsidP="00AF3BC2">
            <w:pPr>
              <w:pStyle w:val="ESBodyText"/>
              <w:spacing w:after="0"/>
              <w:rPr>
                <w:b/>
                <w:sz w:val="20"/>
                <w:szCs w:val="24"/>
              </w:rPr>
            </w:pPr>
            <w:r w:rsidRPr="005D3D69">
              <w:rPr>
                <w:b/>
                <w:sz w:val="20"/>
                <w:szCs w:val="24"/>
              </w:rPr>
              <w:t>Outcomes</w:t>
            </w:r>
          </w:p>
        </w:tc>
        <w:tc>
          <w:tcPr>
            <w:tcW w:w="11996" w:type="dxa"/>
            <w:gridSpan w:val="5"/>
          </w:tcPr>
          <w:p w14:paraId="7EED8A81" w14:textId="77777777" w:rsidR="00973DEE" w:rsidRPr="006C7A56" w:rsidRDefault="00CF3EA5" w:rsidP="00AF3BC2">
            <w:pPr>
              <w:pStyle w:val="ESBodyText"/>
              <w:spacing w:after="0"/>
              <w:rPr>
                <w:sz w:val="20"/>
                <w:szCs w:val="24"/>
              </w:rPr>
            </w:pPr>
            <w:r>
              <w:rPr>
                <w:sz w:val="20"/>
              </w:rPr>
              <w:t>We will see the following at WHSC:</w:t>
            </w:r>
            <w:r>
              <w:rPr>
                <w:sz w:val="20"/>
              </w:rPr>
              <w:br/>
              <w:t>For Students:</w:t>
            </w:r>
            <w:r>
              <w:rPr>
                <w:sz w:val="20"/>
              </w:rPr>
              <w:br/>
              <w:t xml:space="preserve">Greater empowerment and agency in </w:t>
            </w:r>
            <w:r>
              <w:rPr>
                <w:sz w:val="20"/>
              </w:rPr>
              <w:t>their learning</w:t>
            </w:r>
            <w:r>
              <w:rPr>
                <w:sz w:val="20"/>
              </w:rPr>
              <w:br/>
              <w:t>Increased opportunity for self and peer assessment</w:t>
            </w:r>
            <w:r>
              <w:rPr>
                <w:sz w:val="20"/>
              </w:rPr>
              <w:br/>
              <w:t>Improved collaboration amongst students in the classroom</w:t>
            </w:r>
            <w:r>
              <w:rPr>
                <w:sz w:val="20"/>
              </w:rPr>
              <w:br/>
              <w:t>Improved engagement in learning</w:t>
            </w:r>
            <w:r>
              <w:rPr>
                <w:sz w:val="20"/>
              </w:rPr>
              <w:br/>
              <w:t>For Teachers:</w:t>
            </w:r>
            <w:r>
              <w:rPr>
                <w:sz w:val="20"/>
              </w:rPr>
              <w:br/>
              <w:t>Greater collaboration with students in the classroom</w:t>
            </w:r>
            <w:r>
              <w:rPr>
                <w:sz w:val="20"/>
              </w:rPr>
              <w:br/>
              <w:t>More transparent and consistent pe</w:t>
            </w:r>
            <w:r>
              <w:rPr>
                <w:sz w:val="20"/>
              </w:rPr>
              <w:t>dagogical approaches to teaching and learning</w:t>
            </w:r>
            <w:r>
              <w:rPr>
                <w:sz w:val="20"/>
              </w:rPr>
              <w:br/>
              <w:t>For Community:</w:t>
            </w:r>
            <w:r>
              <w:rPr>
                <w:sz w:val="20"/>
              </w:rPr>
              <w:br/>
              <w:t>Greater communication of and endorsement for our pedagogical practices</w:t>
            </w:r>
          </w:p>
        </w:tc>
      </w:tr>
      <w:tr w:rsidR="00E83587" w14:paraId="3FEF7EA1" w14:textId="77777777" w:rsidTr="005D3D69">
        <w:trPr>
          <w:trHeight w:val="110"/>
        </w:trPr>
        <w:tc>
          <w:tcPr>
            <w:tcW w:w="3119" w:type="dxa"/>
            <w:shd w:val="clear" w:color="auto" w:fill="D9D9D9" w:themeFill="background1" w:themeFillShade="D9"/>
          </w:tcPr>
          <w:p w14:paraId="3DECAEA6" w14:textId="77777777" w:rsidR="00171379" w:rsidRPr="005D3D69" w:rsidRDefault="00CF3EA5" w:rsidP="00AF3BC2">
            <w:pPr>
              <w:pStyle w:val="ESBodyText"/>
              <w:spacing w:after="0"/>
              <w:rPr>
                <w:b/>
                <w:sz w:val="20"/>
                <w:szCs w:val="24"/>
              </w:rPr>
            </w:pPr>
            <w:r w:rsidRPr="005D3D69">
              <w:rPr>
                <w:b/>
                <w:sz w:val="20"/>
                <w:szCs w:val="24"/>
              </w:rPr>
              <w:t>Success Indicators</w:t>
            </w:r>
          </w:p>
        </w:tc>
        <w:tc>
          <w:tcPr>
            <w:tcW w:w="11996" w:type="dxa"/>
            <w:gridSpan w:val="5"/>
          </w:tcPr>
          <w:p w14:paraId="3BF4F889" w14:textId="77777777" w:rsidR="00171379" w:rsidRPr="006C7A56" w:rsidRDefault="00CF3EA5" w:rsidP="00AF3BC2">
            <w:pPr>
              <w:pStyle w:val="ESBodyText"/>
              <w:spacing w:after="0"/>
              <w:rPr>
                <w:sz w:val="20"/>
                <w:szCs w:val="24"/>
              </w:rPr>
            </w:pPr>
            <w:r>
              <w:rPr>
                <w:sz w:val="20"/>
              </w:rPr>
              <w:t>Student Data</w:t>
            </w:r>
            <w:r>
              <w:rPr>
                <w:sz w:val="20"/>
              </w:rPr>
              <w:br/>
              <w:t>30% to 32% for student voice and agency by end of 2023</w:t>
            </w:r>
            <w:r>
              <w:rPr>
                <w:sz w:val="20"/>
              </w:rPr>
              <w:br/>
              <w:t>39% to 41% for stimulated learning b</w:t>
            </w:r>
            <w:r>
              <w:rPr>
                <w:sz w:val="20"/>
              </w:rPr>
              <w:t xml:space="preserve">y end of 2023 </w:t>
            </w:r>
            <w:r>
              <w:rPr>
                <w:sz w:val="20"/>
              </w:rPr>
              <w:br/>
              <w:t>50% to 52 % for self-regulation and goal setting by end of 2023</w:t>
            </w:r>
            <w:r>
              <w:rPr>
                <w:sz w:val="20"/>
              </w:rPr>
              <w:br/>
              <w:t xml:space="preserve">By 2023, increase the percentage of students assessed as meeting or above benchmark growth in NAPLAN:  </w:t>
            </w:r>
            <w:r>
              <w:rPr>
                <w:sz w:val="20"/>
              </w:rPr>
              <w:br/>
              <w:t>Numeracy from 75% in 2021 to 77%</w:t>
            </w:r>
            <w:r>
              <w:rPr>
                <w:sz w:val="20"/>
              </w:rPr>
              <w:br/>
              <w:t>By 2023, increase the percentage of stud</w:t>
            </w:r>
            <w:r>
              <w:rPr>
                <w:sz w:val="20"/>
              </w:rPr>
              <w:t>ents in the top two NAPLAN bands: Year 7</w:t>
            </w:r>
            <w:r>
              <w:rPr>
                <w:sz w:val="20"/>
              </w:rPr>
              <w:br/>
              <w:t>Numeracy from 34% to 35%</w:t>
            </w:r>
            <w:r>
              <w:rPr>
                <w:sz w:val="20"/>
              </w:rPr>
              <w:br/>
              <w:t>By 2023, increase the percentage of students in the top two NAPLAN bands: Year 9</w:t>
            </w:r>
            <w:r>
              <w:rPr>
                <w:sz w:val="20"/>
              </w:rPr>
              <w:br/>
              <w:t>Numeracy from 10% to11%</w:t>
            </w:r>
            <w:r>
              <w:rPr>
                <w:sz w:val="20"/>
              </w:rPr>
              <w:br/>
              <w:t>Improvement in collaboration and collective efficacy in staff opinion survey</w:t>
            </w:r>
            <w:r>
              <w:rPr>
                <w:sz w:val="20"/>
              </w:rPr>
              <w:br/>
              <w:t>Improvem</w:t>
            </w:r>
            <w:r>
              <w:rPr>
                <w:sz w:val="20"/>
              </w:rPr>
              <w:t xml:space="preserve">ent in parent endorsement from Parent Opinion Survey </w:t>
            </w:r>
          </w:p>
        </w:tc>
      </w:tr>
      <w:tr w:rsidR="00E83587" w14:paraId="1FC55CB9" w14:textId="77777777" w:rsidTr="006C7A56">
        <w:trPr>
          <w:trHeight w:val="549"/>
        </w:trPr>
        <w:tc>
          <w:tcPr>
            <w:tcW w:w="6205" w:type="dxa"/>
            <w:gridSpan w:val="2"/>
            <w:shd w:val="clear" w:color="auto" w:fill="D9D9D9" w:themeFill="background1" w:themeFillShade="D9"/>
          </w:tcPr>
          <w:p w14:paraId="61D9BEAD" w14:textId="77777777" w:rsidR="003E1FC6" w:rsidRPr="006C7A56" w:rsidRDefault="00CF3EA5"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7974EB08" w14:textId="77777777" w:rsidR="003E1FC6" w:rsidRPr="006C7A56" w:rsidRDefault="00CF3EA5"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1569793C" w14:textId="77777777" w:rsidR="003E1FC6" w:rsidRPr="006C7A56" w:rsidRDefault="00CF3EA5"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0A5CB8DC" w14:textId="77777777" w:rsidR="003E1FC6" w:rsidRPr="006C7A56" w:rsidRDefault="00CF3EA5"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222C7D08" w14:textId="77777777" w:rsidR="003E1FC6" w:rsidRPr="006C7A56" w:rsidRDefault="00CF3EA5" w:rsidP="00FA4D4A">
            <w:pPr>
              <w:pStyle w:val="Heading3"/>
              <w:spacing w:before="0" w:after="0"/>
              <w:rPr>
                <w:szCs w:val="24"/>
              </w:rPr>
            </w:pPr>
            <w:r>
              <w:rPr>
                <w:szCs w:val="24"/>
              </w:rPr>
              <w:t>Funding Streams</w:t>
            </w:r>
          </w:p>
        </w:tc>
      </w:tr>
      <w:tr w:rsidR="00E83587" w14:paraId="1F136781" w14:textId="77777777" w:rsidTr="00AF3BC2">
        <w:trPr>
          <w:trHeight w:val="20"/>
        </w:trPr>
        <w:tc>
          <w:tcPr>
            <w:tcW w:w="6205" w:type="dxa"/>
            <w:gridSpan w:val="2"/>
          </w:tcPr>
          <w:p w14:paraId="7182DD40" w14:textId="77777777" w:rsidR="003E1FC6" w:rsidRPr="006C7A56" w:rsidRDefault="00CF3EA5" w:rsidP="00AF3BC2">
            <w:pPr>
              <w:pStyle w:val="ESBodyText"/>
              <w:spacing w:after="0"/>
              <w:rPr>
                <w:sz w:val="20"/>
                <w:szCs w:val="24"/>
              </w:rPr>
            </w:pPr>
            <w:r>
              <w:rPr>
                <w:sz w:val="20"/>
              </w:rPr>
              <w:t>Participate in the Numeracy CoP</w:t>
            </w:r>
          </w:p>
        </w:tc>
        <w:tc>
          <w:tcPr>
            <w:tcW w:w="3150" w:type="dxa"/>
          </w:tcPr>
          <w:p w14:paraId="446EDB5B"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BE21CAE"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Learning Specialist(s)</w:t>
            </w:r>
          </w:p>
          <w:p w14:paraId="5C732B42"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Numeracy Improvement Teacher</w:t>
            </w:r>
          </w:p>
          <w:p w14:paraId="494F5A1E" w14:textId="77777777" w:rsidR="00E83587" w:rsidRDefault="00E83587"/>
        </w:tc>
        <w:tc>
          <w:tcPr>
            <w:tcW w:w="1530" w:type="dxa"/>
          </w:tcPr>
          <w:p w14:paraId="04411442"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FB2D5E8" w14:textId="77777777" w:rsidR="0016685E" w:rsidRPr="006C7A56" w:rsidRDefault="00CF3EA5" w:rsidP="00AF3BC2">
            <w:pPr>
              <w:pStyle w:val="ESBodyText"/>
              <w:spacing w:after="0"/>
              <w:rPr>
                <w:sz w:val="20"/>
                <w:szCs w:val="24"/>
              </w:rPr>
            </w:pPr>
            <w:r>
              <w:rPr>
                <w:sz w:val="20"/>
              </w:rPr>
              <w:t>from:</w:t>
            </w:r>
            <w:r>
              <w:rPr>
                <w:sz w:val="20"/>
              </w:rPr>
              <w:br/>
              <w:t>Term 1</w:t>
            </w:r>
          </w:p>
          <w:p w14:paraId="1AC50C63" w14:textId="77777777" w:rsidR="00E83587" w:rsidRDefault="00CF3EA5">
            <w:r>
              <w:rPr>
                <w:sz w:val="20"/>
              </w:rPr>
              <w:t>to:</w:t>
            </w:r>
            <w:r>
              <w:rPr>
                <w:sz w:val="20"/>
              </w:rPr>
              <w:br/>
              <w:t>Term 4</w:t>
            </w:r>
          </w:p>
        </w:tc>
        <w:tc>
          <w:tcPr>
            <w:tcW w:w="2160" w:type="dxa"/>
          </w:tcPr>
          <w:p w14:paraId="1478E30C" w14:textId="77777777" w:rsidR="003E1FC6" w:rsidRPr="006C7A56" w:rsidRDefault="00CF3EA5" w:rsidP="00AF3BC2">
            <w:pPr>
              <w:pStyle w:val="ESBodyText"/>
              <w:spacing w:after="0"/>
              <w:rPr>
                <w:sz w:val="20"/>
                <w:szCs w:val="24"/>
              </w:rPr>
            </w:pPr>
            <w:r>
              <w:rPr>
                <w:sz w:val="20"/>
              </w:rPr>
              <w:t>$0.00</w:t>
            </w:r>
          </w:p>
          <w:p w14:paraId="7CAAF5DC" w14:textId="77777777" w:rsidR="00E83587" w:rsidRDefault="00E83587"/>
          <w:p w14:paraId="45A6E318"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2E62F865"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25E00B04"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83587" w14:paraId="40B41B63" w14:textId="77777777" w:rsidTr="00AF3BC2">
        <w:trPr>
          <w:trHeight w:val="20"/>
        </w:trPr>
        <w:tc>
          <w:tcPr>
            <w:tcW w:w="6205" w:type="dxa"/>
            <w:gridSpan w:val="2"/>
          </w:tcPr>
          <w:p w14:paraId="46768B8A" w14:textId="77777777" w:rsidR="003E1FC6" w:rsidRPr="006C7A56" w:rsidRDefault="00CF3EA5" w:rsidP="00AF3BC2">
            <w:pPr>
              <w:pStyle w:val="ESBodyText"/>
              <w:spacing w:after="0"/>
              <w:rPr>
                <w:sz w:val="20"/>
                <w:szCs w:val="24"/>
              </w:rPr>
            </w:pPr>
            <w:r>
              <w:rPr>
                <w:sz w:val="20"/>
              </w:rPr>
              <w:t>Establish at least one Numeracy PLC</w:t>
            </w:r>
          </w:p>
        </w:tc>
        <w:tc>
          <w:tcPr>
            <w:tcW w:w="3150" w:type="dxa"/>
          </w:tcPr>
          <w:p w14:paraId="4CD41881"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7FBCF1DD"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Learning Specialist(s)</w:t>
            </w:r>
          </w:p>
          <w:p w14:paraId="0E97A5CC"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Numeracy Improvement Teacher</w:t>
            </w:r>
          </w:p>
          <w:p w14:paraId="6AC035FC"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PLC Leaders</w:t>
            </w:r>
          </w:p>
          <w:p w14:paraId="6AE3EB32" w14:textId="77777777" w:rsidR="00E83587" w:rsidRDefault="00E83587"/>
        </w:tc>
        <w:tc>
          <w:tcPr>
            <w:tcW w:w="1530" w:type="dxa"/>
          </w:tcPr>
          <w:p w14:paraId="44C2D786"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1D2FAFD" w14:textId="77777777" w:rsidR="0016685E" w:rsidRPr="006C7A56" w:rsidRDefault="00CF3EA5" w:rsidP="00AF3BC2">
            <w:pPr>
              <w:pStyle w:val="ESBodyText"/>
              <w:spacing w:after="0"/>
              <w:rPr>
                <w:sz w:val="20"/>
                <w:szCs w:val="24"/>
              </w:rPr>
            </w:pPr>
            <w:r>
              <w:rPr>
                <w:sz w:val="20"/>
              </w:rPr>
              <w:t>from:</w:t>
            </w:r>
            <w:r>
              <w:rPr>
                <w:sz w:val="20"/>
              </w:rPr>
              <w:br/>
              <w:t>Term 1</w:t>
            </w:r>
          </w:p>
          <w:p w14:paraId="15F35E15" w14:textId="77777777" w:rsidR="00E83587" w:rsidRDefault="00CF3EA5">
            <w:r>
              <w:rPr>
                <w:sz w:val="20"/>
              </w:rPr>
              <w:t>to:</w:t>
            </w:r>
            <w:r>
              <w:rPr>
                <w:sz w:val="20"/>
              </w:rPr>
              <w:br/>
              <w:t>Term</w:t>
            </w:r>
            <w:r>
              <w:rPr>
                <w:sz w:val="20"/>
              </w:rPr>
              <w:t xml:space="preserve"> 4</w:t>
            </w:r>
          </w:p>
        </w:tc>
        <w:tc>
          <w:tcPr>
            <w:tcW w:w="2160" w:type="dxa"/>
          </w:tcPr>
          <w:p w14:paraId="346CF884" w14:textId="77777777" w:rsidR="003E1FC6" w:rsidRPr="006C7A56" w:rsidRDefault="00CF3EA5" w:rsidP="00AF3BC2">
            <w:pPr>
              <w:pStyle w:val="ESBodyText"/>
              <w:spacing w:after="0"/>
              <w:rPr>
                <w:sz w:val="20"/>
                <w:szCs w:val="24"/>
              </w:rPr>
            </w:pPr>
            <w:r>
              <w:rPr>
                <w:sz w:val="20"/>
              </w:rPr>
              <w:t>$0.00</w:t>
            </w:r>
          </w:p>
          <w:p w14:paraId="5386A2DD" w14:textId="77777777" w:rsidR="00E83587" w:rsidRDefault="00E83587"/>
          <w:p w14:paraId="6F22D9FD"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2711B9B8"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6E0E9697"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83587" w14:paraId="739CA441" w14:textId="77777777" w:rsidTr="00AF3BC2">
        <w:trPr>
          <w:trHeight w:val="20"/>
        </w:trPr>
        <w:tc>
          <w:tcPr>
            <w:tcW w:w="6205" w:type="dxa"/>
            <w:gridSpan w:val="2"/>
          </w:tcPr>
          <w:p w14:paraId="588B7A9B" w14:textId="77777777" w:rsidR="003E1FC6" w:rsidRPr="006C7A56" w:rsidRDefault="00CF3EA5" w:rsidP="00AF3BC2">
            <w:pPr>
              <w:pStyle w:val="ESBodyText"/>
              <w:spacing w:after="0"/>
              <w:rPr>
                <w:sz w:val="20"/>
                <w:szCs w:val="24"/>
              </w:rPr>
            </w:pPr>
            <w:r>
              <w:rPr>
                <w:sz w:val="20"/>
              </w:rPr>
              <w:t>Establish new protocols and processes for the delivery of NAPLAN</w:t>
            </w:r>
          </w:p>
        </w:tc>
        <w:tc>
          <w:tcPr>
            <w:tcW w:w="3150" w:type="dxa"/>
          </w:tcPr>
          <w:p w14:paraId="79EB7DBF"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5A4408BD"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Leadership Team</w:t>
            </w:r>
          </w:p>
          <w:p w14:paraId="7F101A57" w14:textId="77777777" w:rsidR="00E83587" w:rsidRDefault="00E83587"/>
        </w:tc>
        <w:tc>
          <w:tcPr>
            <w:tcW w:w="1530" w:type="dxa"/>
          </w:tcPr>
          <w:p w14:paraId="27CF7A16" w14:textId="77777777" w:rsidR="003E1FC6" w:rsidRPr="006C7A56" w:rsidRDefault="00CF3E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D8B68D8" w14:textId="77777777" w:rsidR="0016685E" w:rsidRPr="006C7A56" w:rsidRDefault="00CF3EA5" w:rsidP="00AF3BC2">
            <w:pPr>
              <w:pStyle w:val="ESBodyText"/>
              <w:spacing w:after="0"/>
              <w:rPr>
                <w:sz w:val="20"/>
                <w:szCs w:val="24"/>
              </w:rPr>
            </w:pPr>
            <w:r>
              <w:rPr>
                <w:sz w:val="20"/>
              </w:rPr>
              <w:t>from:</w:t>
            </w:r>
            <w:r>
              <w:rPr>
                <w:sz w:val="20"/>
              </w:rPr>
              <w:br/>
              <w:t>Term 1</w:t>
            </w:r>
          </w:p>
          <w:p w14:paraId="484211EA" w14:textId="77777777" w:rsidR="00E83587" w:rsidRDefault="00CF3EA5">
            <w:r>
              <w:rPr>
                <w:sz w:val="20"/>
              </w:rPr>
              <w:t>to:</w:t>
            </w:r>
            <w:r>
              <w:rPr>
                <w:sz w:val="20"/>
              </w:rPr>
              <w:br/>
              <w:t>Term 1</w:t>
            </w:r>
          </w:p>
        </w:tc>
        <w:tc>
          <w:tcPr>
            <w:tcW w:w="2160" w:type="dxa"/>
          </w:tcPr>
          <w:p w14:paraId="29B629FB" w14:textId="77777777" w:rsidR="003E1FC6" w:rsidRPr="006C7A56" w:rsidRDefault="00CF3EA5" w:rsidP="00AF3BC2">
            <w:pPr>
              <w:pStyle w:val="ESBodyText"/>
              <w:spacing w:after="0"/>
              <w:rPr>
                <w:sz w:val="20"/>
                <w:szCs w:val="24"/>
              </w:rPr>
            </w:pPr>
            <w:r>
              <w:rPr>
                <w:sz w:val="20"/>
              </w:rPr>
              <w:t>$3,000.00</w:t>
            </w:r>
          </w:p>
          <w:p w14:paraId="4C755235" w14:textId="77777777" w:rsidR="00E83587" w:rsidRDefault="00E83587"/>
          <w:p w14:paraId="4BDF94CB"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5B5C0BE8"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7541AD27"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83587" w14:paraId="67354537" w14:textId="77777777" w:rsidTr="00AF3BC2">
        <w:trPr>
          <w:trHeight w:val="20"/>
        </w:trPr>
        <w:tc>
          <w:tcPr>
            <w:tcW w:w="6205" w:type="dxa"/>
            <w:gridSpan w:val="2"/>
          </w:tcPr>
          <w:p w14:paraId="5B5651D0" w14:textId="77777777" w:rsidR="003E1FC6" w:rsidRPr="006C7A56" w:rsidRDefault="00CF3EA5" w:rsidP="00AF3BC2">
            <w:pPr>
              <w:pStyle w:val="ESBodyText"/>
              <w:spacing w:after="0"/>
              <w:rPr>
                <w:sz w:val="20"/>
                <w:szCs w:val="24"/>
              </w:rPr>
            </w:pPr>
            <w:r>
              <w:rPr>
                <w:sz w:val="20"/>
              </w:rPr>
              <w:t xml:space="preserve">Embed and improve current whole school practices with a greater focus on the use of </w:t>
            </w:r>
            <w:r>
              <w:rPr>
                <w:sz w:val="20"/>
              </w:rPr>
              <w:t>HITS</w:t>
            </w:r>
          </w:p>
        </w:tc>
        <w:tc>
          <w:tcPr>
            <w:tcW w:w="3150" w:type="dxa"/>
          </w:tcPr>
          <w:p w14:paraId="198D90AD"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66F3F6D7"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Learning Specialist(s)</w:t>
            </w:r>
          </w:p>
          <w:p w14:paraId="38518693"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Literacy Leader</w:t>
            </w:r>
          </w:p>
          <w:p w14:paraId="2AA48188"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Principal</w:t>
            </w:r>
          </w:p>
          <w:p w14:paraId="040A06DE" w14:textId="77777777" w:rsidR="00E83587" w:rsidRDefault="00E83587"/>
        </w:tc>
        <w:tc>
          <w:tcPr>
            <w:tcW w:w="1530" w:type="dxa"/>
          </w:tcPr>
          <w:p w14:paraId="0FB61891"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7D922B4" w14:textId="77777777" w:rsidR="0016685E" w:rsidRPr="006C7A56" w:rsidRDefault="00CF3EA5" w:rsidP="00AF3BC2">
            <w:pPr>
              <w:pStyle w:val="ESBodyText"/>
              <w:spacing w:after="0"/>
              <w:rPr>
                <w:sz w:val="20"/>
                <w:szCs w:val="24"/>
              </w:rPr>
            </w:pPr>
            <w:r>
              <w:rPr>
                <w:sz w:val="20"/>
              </w:rPr>
              <w:t>from:</w:t>
            </w:r>
            <w:r>
              <w:rPr>
                <w:sz w:val="20"/>
              </w:rPr>
              <w:br/>
              <w:t>Term 1</w:t>
            </w:r>
          </w:p>
          <w:p w14:paraId="40153DCA" w14:textId="77777777" w:rsidR="00E83587" w:rsidRDefault="00CF3EA5">
            <w:r>
              <w:rPr>
                <w:sz w:val="20"/>
              </w:rPr>
              <w:t>to:</w:t>
            </w:r>
            <w:r>
              <w:rPr>
                <w:sz w:val="20"/>
              </w:rPr>
              <w:br/>
              <w:t>Term 4</w:t>
            </w:r>
          </w:p>
        </w:tc>
        <w:tc>
          <w:tcPr>
            <w:tcW w:w="2160" w:type="dxa"/>
          </w:tcPr>
          <w:p w14:paraId="09F04587" w14:textId="77777777" w:rsidR="003E1FC6" w:rsidRPr="006C7A56" w:rsidRDefault="00CF3EA5" w:rsidP="00AF3BC2">
            <w:pPr>
              <w:pStyle w:val="ESBodyText"/>
              <w:spacing w:after="0"/>
              <w:rPr>
                <w:sz w:val="20"/>
                <w:szCs w:val="24"/>
              </w:rPr>
            </w:pPr>
            <w:r>
              <w:rPr>
                <w:sz w:val="20"/>
              </w:rPr>
              <w:t>$4,000.00</w:t>
            </w:r>
          </w:p>
          <w:p w14:paraId="61A80908" w14:textId="77777777" w:rsidR="00E83587" w:rsidRDefault="00E83587"/>
          <w:p w14:paraId="066F7291"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7C8AE569"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778FEAF2"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83587" w14:paraId="288AEDF8" w14:textId="77777777" w:rsidTr="00FA4D4A">
        <w:trPr>
          <w:trHeight w:val="15"/>
        </w:trPr>
        <w:tc>
          <w:tcPr>
            <w:tcW w:w="3119" w:type="dxa"/>
            <w:shd w:val="clear" w:color="auto" w:fill="FFFFFF"/>
          </w:tcPr>
          <w:p w14:paraId="01AD4034" w14:textId="77777777" w:rsidR="00973DEE" w:rsidRPr="006C7A56" w:rsidRDefault="00CF3EA5" w:rsidP="00171379">
            <w:pPr>
              <w:pStyle w:val="Heading3"/>
              <w:spacing w:before="0" w:after="0"/>
              <w:rPr>
                <w:szCs w:val="24"/>
              </w:rPr>
            </w:pPr>
            <w:r>
              <w:rPr>
                <w:szCs w:val="24"/>
              </w:rPr>
              <w:t>KIS 1.b</w:t>
            </w:r>
          </w:p>
          <w:p w14:paraId="6E84A99C" w14:textId="77777777" w:rsidR="00E83587" w:rsidRDefault="00CF3EA5">
            <w:r>
              <w:rPr>
                <w:sz w:val="20"/>
              </w:rPr>
              <w:t>Priority 2023 Dimension</w:t>
            </w:r>
          </w:p>
        </w:tc>
        <w:tc>
          <w:tcPr>
            <w:tcW w:w="11996" w:type="dxa"/>
            <w:gridSpan w:val="5"/>
            <w:shd w:val="clear" w:color="auto" w:fill="FFFFFF"/>
          </w:tcPr>
          <w:p w14:paraId="726BB1A5" w14:textId="77777777" w:rsidR="00973DEE" w:rsidRPr="00FE3D5C" w:rsidRDefault="00CF3EA5" w:rsidP="00FE3D5C">
            <w:pPr>
              <w:pStyle w:val="ESBodyText"/>
              <w:spacing w:after="0"/>
              <w:rPr>
                <w:sz w:val="20"/>
                <w:szCs w:val="24"/>
              </w:rPr>
            </w:pPr>
            <w:r>
              <w:rPr>
                <w:sz w:val="20"/>
              </w:rPr>
              <w:t xml:space="preserve">Wellbeing - Effectively mobilise available resources to support students' </w:t>
            </w:r>
            <w:r>
              <w:rPr>
                <w:sz w:val="20"/>
              </w:rPr>
              <w:t>wellbeing and mental health, especially the most vulnerable</w:t>
            </w:r>
          </w:p>
        </w:tc>
      </w:tr>
      <w:tr w:rsidR="00E83587" w14:paraId="78156D3B" w14:textId="77777777" w:rsidTr="005D3D69">
        <w:trPr>
          <w:trHeight w:val="263"/>
        </w:trPr>
        <w:tc>
          <w:tcPr>
            <w:tcW w:w="3119" w:type="dxa"/>
            <w:shd w:val="clear" w:color="auto" w:fill="D9D9D9" w:themeFill="background1" w:themeFillShade="D9"/>
          </w:tcPr>
          <w:p w14:paraId="74D813A4" w14:textId="77777777" w:rsidR="003E1FC6" w:rsidRPr="005D3D69" w:rsidRDefault="00CF3EA5" w:rsidP="00AF3BC2">
            <w:pPr>
              <w:pStyle w:val="ESBodyText"/>
              <w:spacing w:after="0"/>
              <w:rPr>
                <w:b/>
                <w:sz w:val="20"/>
                <w:szCs w:val="24"/>
              </w:rPr>
            </w:pPr>
            <w:r w:rsidRPr="005D3D69">
              <w:rPr>
                <w:b/>
                <w:sz w:val="20"/>
                <w:szCs w:val="24"/>
              </w:rPr>
              <w:t>Actions</w:t>
            </w:r>
          </w:p>
        </w:tc>
        <w:tc>
          <w:tcPr>
            <w:tcW w:w="11996" w:type="dxa"/>
            <w:gridSpan w:val="5"/>
          </w:tcPr>
          <w:p w14:paraId="20765E89" w14:textId="77777777" w:rsidR="003E1FC6" w:rsidRPr="006C7A56" w:rsidRDefault="00CF3EA5" w:rsidP="00AF3BC2">
            <w:pPr>
              <w:pStyle w:val="ESBodyText"/>
              <w:spacing w:after="0"/>
              <w:rPr>
                <w:sz w:val="20"/>
                <w:szCs w:val="24"/>
              </w:rPr>
            </w:pPr>
            <w:r>
              <w:rPr>
                <w:sz w:val="20"/>
              </w:rPr>
              <w:t>WHSC will:</w:t>
            </w:r>
            <w:r>
              <w:rPr>
                <w:sz w:val="20"/>
              </w:rPr>
              <w:br/>
              <w:t>Redesign Wellbeing spaces to improve accessibility for students</w:t>
            </w:r>
            <w:r>
              <w:rPr>
                <w:sz w:val="20"/>
              </w:rPr>
              <w:br/>
              <w:t xml:space="preserve">Investigate additional support funding for the wellbeing team- </w:t>
            </w:r>
            <w:proofErr w:type="spellStart"/>
            <w:proofErr w:type="gramStart"/>
            <w:r>
              <w:rPr>
                <w:sz w:val="20"/>
              </w:rPr>
              <w:t>ie</w:t>
            </w:r>
            <w:proofErr w:type="spellEnd"/>
            <w:proofErr w:type="gramEnd"/>
            <w:r>
              <w:rPr>
                <w:sz w:val="20"/>
              </w:rPr>
              <w:t xml:space="preserve"> appointment of a School Chaplain</w:t>
            </w:r>
            <w:r>
              <w:rPr>
                <w:sz w:val="20"/>
              </w:rPr>
              <w:br/>
            </w:r>
            <w:r>
              <w:rPr>
                <w:sz w:val="20"/>
              </w:rPr>
              <w:t>Improve communication of wellbeing processes and protocols by upgrading the WHSC wellbeing handbook and flow chart</w:t>
            </w:r>
            <w:r>
              <w:rPr>
                <w:sz w:val="20"/>
              </w:rPr>
              <w:br/>
              <w:t xml:space="preserve">Creation of Learning and Wellbeing Leaders at a </w:t>
            </w:r>
            <w:proofErr w:type="spellStart"/>
            <w:r>
              <w:rPr>
                <w:sz w:val="20"/>
              </w:rPr>
              <w:t>subschool</w:t>
            </w:r>
            <w:proofErr w:type="spellEnd"/>
            <w:r>
              <w:rPr>
                <w:sz w:val="20"/>
              </w:rPr>
              <w:t xml:space="preserve"> level.</w:t>
            </w:r>
            <w:r>
              <w:rPr>
                <w:sz w:val="20"/>
              </w:rPr>
              <w:br/>
              <w:t xml:space="preserve">Broadening of the Wellbeing team at WHSC to include inclusion and diversity </w:t>
            </w:r>
            <w:r>
              <w:rPr>
                <w:sz w:val="20"/>
              </w:rPr>
              <w:t xml:space="preserve">stakeholders. </w:t>
            </w:r>
            <w:r>
              <w:rPr>
                <w:sz w:val="20"/>
              </w:rPr>
              <w:br/>
            </w:r>
          </w:p>
        </w:tc>
      </w:tr>
      <w:tr w:rsidR="00E83587" w14:paraId="0D363A05" w14:textId="77777777" w:rsidTr="005D3D69">
        <w:trPr>
          <w:trHeight w:val="110"/>
        </w:trPr>
        <w:tc>
          <w:tcPr>
            <w:tcW w:w="3119" w:type="dxa"/>
            <w:shd w:val="clear" w:color="auto" w:fill="D9D9D9" w:themeFill="background1" w:themeFillShade="D9"/>
          </w:tcPr>
          <w:p w14:paraId="690C6ADD" w14:textId="77777777" w:rsidR="00973DEE" w:rsidRPr="005D3D69" w:rsidRDefault="00CF3EA5" w:rsidP="00AF3BC2">
            <w:pPr>
              <w:pStyle w:val="ESBodyText"/>
              <w:spacing w:after="0"/>
              <w:rPr>
                <w:b/>
                <w:sz w:val="20"/>
                <w:szCs w:val="24"/>
              </w:rPr>
            </w:pPr>
            <w:r w:rsidRPr="005D3D69">
              <w:rPr>
                <w:b/>
                <w:sz w:val="20"/>
                <w:szCs w:val="24"/>
              </w:rPr>
              <w:t>Outcomes</w:t>
            </w:r>
          </w:p>
        </w:tc>
        <w:tc>
          <w:tcPr>
            <w:tcW w:w="11996" w:type="dxa"/>
            <w:gridSpan w:val="5"/>
          </w:tcPr>
          <w:p w14:paraId="1C6C98FF" w14:textId="77777777" w:rsidR="00973DEE" w:rsidRPr="006C7A56" w:rsidRDefault="00CF3EA5" w:rsidP="00AF3BC2">
            <w:pPr>
              <w:pStyle w:val="ESBodyText"/>
              <w:spacing w:after="0"/>
              <w:rPr>
                <w:sz w:val="20"/>
                <w:szCs w:val="24"/>
              </w:rPr>
            </w:pPr>
            <w:r>
              <w:rPr>
                <w:sz w:val="20"/>
              </w:rPr>
              <w:t>For Students:</w:t>
            </w:r>
            <w:r>
              <w:rPr>
                <w:sz w:val="20"/>
              </w:rPr>
              <w:br/>
              <w:t>Destigmatise use of wellbeing resources and facilities</w:t>
            </w:r>
            <w:r>
              <w:rPr>
                <w:sz w:val="20"/>
              </w:rPr>
              <w:br/>
              <w:t>Increased access to wellbeing resources and facilities for all students</w:t>
            </w:r>
            <w:r>
              <w:rPr>
                <w:sz w:val="20"/>
              </w:rPr>
              <w:br/>
              <w:t>Improved referral processes and triaging of students at risk</w:t>
            </w:r>
            <w:r>
              <w:rPr>
                <w:sz w:val="20"/>
              </w:rPr>
              <w:br/>
              <w:t>For Teachers:</w:t>
            </w:r>
            <w:r>
              <w:rPr>
                <w:sz w:val="20"/>
              </w:rPr>
              <w:br/>
              <w:t>Improved perce</w:t>
            </w:r>
            <w:r>
              <w:rPr>
                <w:sz w:val="20"/>
              </w:rPr>
              <w:t xml:space="preserve">ption of teacher concern in the </w:t>
            </w:r>
            <w:proofErr w:type="spellStart"/>
            <w:r>
              <w:rPr>
                <w:sz w:val="20"/>
              </w:rPr>
              <w:t>AtoSS</w:t>
            </w:r>
            <w:proofErr w:type="spellEnd"/>
            <w:r>
              <w:rPr>
                <w:sz w:val="20"/>
              </w:rPr>
              <w:t xml:space="preserve"> 2023</w:t>
            </w:r>
            <w:r>
              <w:rPr>
                <w:sz w:val="20"/>
              </w:rPr>
              <w:br/>
              <w:t xml:space="preserve">Improved knowledge of protocols </w:t>
            </w:r>
            <w:proofErr w:type="gramStart"/>
            <w:r>
              <w:rPr>
                <w:sz w:val="20"/>
              </w:rPr>
              <w:t>and  processes</w:t>
            </w:r>
            <w:proofErr w:type="gramEnd"/>
            <w:r>
              <w:rPr>
                <w:sz w:val="20"/>
              </w:rPr>
              <w:t xml:space="preserve"> for all school stakeholders- teachers/community.</w:t>
            </w:r>
            <w:r>
              <w:rPr>
                <w:sz w:val="20"/>
              </w:rPr>
              <w:br/>
            </w:r>
          </w:p>
        </w:tc>
      </w:tr>
      <w:tr w:rsidR="00E83587" w14:paraId="78E17ED9" w14:textId="77777777" w:rsidTr="005D3D69">
        <w:trPr>
          <w:trHeight w:val="110"/>
        </w:trPr>
        <w:tc>
          <w:tcPr>
            <w:tcW w:w="3119" w:type="dxa"/>
            <w:shd w:val="clear" w:color="auto" w:fill="D9D9D9" w:themeFill="background1" w:themeFillShade="D9"/>
          </w:tcPr>
          <w:p w14:paraId="745C7AF3" w14:textId="77777777" w:rsidR="00171379" w:rsidRPr="005D3D69" w:rsidRDefault="00CF3EA5" w:rsidP="00AF3BC2">
            <w:pPr>
              <w:pStyle w:val="ESBodyText"/>
              <w:spacing w:after="0"/>
              <w:rPr>
                <w:b/>
                <w:sz w:val="20"/>
                <w:szCs w:val="24"/>
              </w:rPr>
            </w:pPr>
            <w:r w:rsidRPr="005D3D69">
              <w:rPr>
                <w:b/>
                <w:sz w:val="20"/>
                <w:szCs w:val="24"/>
              </w:rPr>
              <w:t>Success Indicators</w:t>
            </w:r>
          </w:p>
        </w:tc>
        <w:tc>
          <w:tcPr>
            <w:tcW w:w="11996" w:type="dxa"/>
            <w:gridSpan w:val="5"/>
          </w:tcPr>
          <w:p w14:paraId="1AE5B1C4" w14:textId="77777777" w:rsidR="00171379" w:rsidRPr="006C7A56" w:rsidRDefault="00CF3EA5" w:rsidP="00AF3BC2">
            <w:pPr>
              <w:pStyle w:val="ESBodyText"/>
              <w:spacing w:after="0"/>
              <w:rPr>
                <w:sz w:val="20"/>
                <w:szCs w:val="24"/>
              </w:rPr>
            </w:pPr>
            <w:r>
              <w:rPr>
                <w:sz w:val="20"/>
              </w:rPr>
              <w:t>For Students:</w:t>
            </w:r>
            <w:r>
              <w:rPr>
                <w:sz w:val="20"/>
              </w:rPr>
              <w:br/>
              <w:t>24% to 26% for teacher concern for 2023</w:t>
            </w:r>
            <w:r>
              <w:rPr>
                <w:sz w:val="20"/>
              </w:rPr>
              <w:br/>
              <w:t xml:space="preserve">47% to 49% for motivation and </w:t>
            </w:r>
            <w:r>
              <w:rPr>
                <w:sz w:val="20"/>
              </w:rPr>
              <w:t>interest for 2023</w:t>
            </w:r>
            <w:r>
              <w:rPr>
                <w:sz w:val="20"/>
              </w:rPr>
              <w:br/>
              <w:t>76% to 77% for attitudes to attendance for 2023</w:t>
            </w:r>
            <w:r>
              <w:rPr>
                <w:sz w:val="20"/>
              </w:rPr>
              <w:br/>
              <w:t>For Staff:</w:t>
            </w:r>
            <w:r>
              <w:rPr>
                <w:sz w:val="20"/>
              </w:rPr>
              <w:br/>
              <w:t>From 36% in 2021 to 38% for academic emphasis for 2023</w:t>
            </w:r>
            <w:r>
              <w:rPr>
                <w:sz w:val="20"/>
              </w:rPr>
              <w:br/>
              <w:t>From 40% in 2021 to 43% for collective efficacy for 2023</w:t>
            </w:r>
            <w:r>
              <w:rPr>
                <w:sz w:val="20"/>
              </w:rPr>
              <w:br/>
              <w:t>From 34% in 2021 to 37% for teacher collaboration for 2023</w:t>
            </w:r>
            <w:r>
              <w:rPr>
                <w:sz w:val="20"/>
              </w:rPr>
              <w:br/>
              <w:t>From 19%</w:t>
            </w:r>
            <w:r>
              <w:rPr>
                <w:sz w:val="20"/>
              </w:rPr>
              <w:t xml:space="preserve"> in 2021 to 21% for understand how to analyse data for 2023</w:t>
            </w:r>
          </w:p>
        </w:tc>
      </w:tr>
      <w:tr w:rsidR="00E83587" w14:paraId="073EFF70" w14:textId="77777777" w:rsidTr="006C7A56">
        <w:trPr>
          <w:trHeight w:val="549"/>
        </w:trPr>
        <w:tc>
          <w:tcPr>
            <w:tcW w:w="6205" w:type="dxa"/>
            <w:gridSpan w:val="2"/>
            <w:shd w:val="clear" w:color="auto" w:fill="D9D9D9" w:themeFill="background1" w:themeFillShade="D9"/>
          </w:tcPr>
          <w:p w14:paraId="7DCC3214" w14:textId="77777777" w:rsidR="003E1FC6" w:rsidRPr="006C7A56" w:rsidRDefault="00CF3EA5"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1DAA3529" w14:textId="77777777" w:rsidR="003E1FC6" w:rsidRPr="006C7A56" w:rsidRDefault="00CF3EA5"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25C61E2B" w14:textId="77777777" w:rsidR="003E1FC6" w:rsidRPr="006C7A56" w:rsidRDefault="00CF3EA5"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3C801AE8" w14:textId="77777777" w:rsidR="003E1FC6" w:rsidRPr="006C7A56" w:rsidRDefault="00CF3EA5"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19951478" w14:textId="77777777" w:rsidR="003E1FC6" w:rsidRPr="006C7A56" w:rsidRDefault="00CF3EA5" w:rsidP="00FA4D4A">
            <w:pPr>
              <w:pStyle w:val="Heading3"/>
              <w:spacing w:before="0" w:after="0"/>
              <w:rPr>
                <w:szCs w:val="24"/>
              </w:rPr>
            </w:pPr>
            <w:r>
              <w:rPr>
                <w:szCs w:val="24"/>
              </w:rPr>
              <w:t>Funding Streams</w:t>
            </w:r>
          </w:p>
        </w:tc>
      </w:tr>
      <w:tr w:rsidR="00E83587" w14:paraId="44A1C85C" w14:textId="77777777" w:rsidTr="00AF3BC2">
        <w:trPr>
          <w:trHeight w:val="20"/>
        </w:trPr>
        <w:tc>
          <w:tcPr>
            <w:tcW w:w="6205" w:type="dxa"/>
            <w:gridSpan w:val="2"/>
          </w:tcPr>
          <w:p w14:paraId="16DA15E0" w14:textId="77777777" w:rsidR="003E1FC6" w:rsidRPr="006C7A56" w:rsidRDefault="00CF3EA5" w:rsidP="00AF3BC2">
            <w:pPr>
              <w:pStyle w:val="ESBodyText"/>
              <w:spacing w:after="0"/>
              <w:rPr>
                <w:sz w:val="20"/>
                <w:szCs w:val="24"/>
              </w:rPr>
            </w:pPr>
            <w:r>
              <w:rPr>
                <w:sz w:val="20"/>
              </w:rPr>
              <w:t>Redesign Wellbeing spaces to improve accessibility for students</w:t>
            </w:r>
          </w:p>
        </w:tc>
        <w:tc>
          <w:tcPr>
            <w:tcW w:w="3150" w:type="dxa"/>
          </w:tcPr>
          <w:p w14:paraId="4785EFF7"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7853BC68"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Wellbeing Team </w:t>
            </w:r>
          </w:p>
          <w:p w14:paraId="3F6FCE47" w14:textId="77777777" w:rsidR="00E83587" w:rsidRDefault="00E83587"/>
        </w:tc>
        <w:tc>
          <w:tcPr>
            <w:tcW w:w="1530" w:type="dxa"/>
          </w:tcPr>
          <w:p w14:paraId="3F49543B" w14:textId="77777777" w:rsidR="003E1FC6" w:rsidRPr="006C7A56" w:rsidRDefault="00CF3E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B313E7C" w14:textId="77777777" w:rsidR="0016685E" w:rsidRPr="006C7A56" w:rsidRDefault="00CF3EA5" w:rsidP="00AF3BC2">
            <w:pPr>
              <w:pStyle w:val="ESBodyText"/>
              <w:spacing w:after="0"/>
              <w:rPr>
                <w:sz w:val="20"/>
                <w:szCs w:val="24"/>
              </w:rPr>
            </w:pPr>
            <w:r>
              <w:rPr>
                <w:sz w:val="20"/>
              </w:rPr>
              <w:t>from:</w:t>
            </w:r>
            <w:r>
              <w:rPr>
                <w:sz w:val="20"/>
              </w:rPr>
              <w:br/>
              <w:t>Term 1</w:t>
            </w:r>
          </w:p>
          <w:p w14:paraId="2B372032" w14:textId="77777777" w:rsidR="00E83587" w:rsidRDefault="00CF3EA5">
            <w:r>
              <w:rPr>
                <w:sz w:val="20"/>
              </w:rPr>
              <w:t>to:</w:t>
            </w:r>
            <w:r>
              <w:rPr>
                <w:sz w:val="20"/>
              </w:rPr>
              <w:br/>
              <w:t>Term 4</w:t>
            </w:r>
          </w:p>
        </w:tc>
        <w:tc>
          <w:tcPr>
            <w:tcW w:w="2160" w:type="dxa"/>
          </w:tcPr>
          <w:p w14:paraId="7CDAEF75" w14:textId="77777777" w:rsidR="003E1FC6" w:rsidRPr="006C7A56" w:rsidRDefault="00CF3EA5" w:rsidP="00AF3BC2">
            <w:pPr>
              <w:pStyle w:val="ESBodyText"/>
              <w:spacing w:after="0"/>
              <w:rPr>
                <w:sz w:val="20"/>
                <w:szCs w:val="24"/>
              </w:rPr>
            </w:pPr>
            <w:r>
              <w:rPr>
                <w:sz w:val="20"/>
              </w:rPr>
              <w:t>$5,000.00</w:t>
            </w:r>
          </w:p>
          <w:p w14:paraId="76215EC6" w14:textId="77777777" w:rsidR="00E83587" w:rsidRDefault="00E83587"/>
          <w:p w14:paraId="793DDB1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550C2494"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4DE42665"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83587" w14:paraId="3681BA31" w14:textId="77777777" w:rsidTr="00AF3BC2">
        <w:trPr>
          <w:trHeight w:val="20"/>
        </w:trPr>
        <w:tc>
          <w:tcPr>
            <w:tcW w:w="6205" w:type="dxa"/>
            <w:gridSpan w:val="2"/>
          </w:tcPr>
          <w:p w14:paraId="0D9038D5" w14:textId="77777777" w:rsidR="003E1FC6" w:rsidRPr="006C7A56" w:rsidRDefault="00CF3EA5" w:rsidP="00AF3BC2">
            <w:pPr>
              <w:pStyle w:val="ESBodyText"/>
              <w:spacing w:after="0"/>
              <w:rPr>
                <w:sz w:val="20"/>
                <w:szCs w:val="24"/>
              </w:rPr>
            </w:pPr>
            <w:r>
              <w:rPr>
                <w:sz w:val="20"/>
              </w:rPr>
              <w:t xml:space="preserve">Investigate additional support funding for the wellbeing team- </w:t>
            </w:r>
            <w:proofErr w:type="spellStart"/>
            <w:proofErr w:type="gramStart"/>
            <w:r>
              <w:rPr>
                <w:sz w:val="20"/>
              </w:rPr>
              <w:t>ie</w:t>
            </w:r>
            <w:proofErr w:type="spellEnd"/>
            <w:proofErr w:type="gramEnd"/>
            <w:r>
              <w:rPr>
                <w:sz w:val="20"/>
              </w:rPr>
              <w:t xml:space="preserve"> appointment of a School Chaplain</w:t>
            </w:r>
          </w:p>
        </w:tc>
        <w:tc>
          <w:tcPr>
            <w:tcW w:w="3150" w:type="dxa"/>
          </w:tcPr>
          <w:p w14:paraId="70E0FAD3"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02035A61"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Leadership Team</w:t>
            </w:r>
          </w:p>
          <w:p w14:paraId="55AEFA1A"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Principal</w:t>
            </w:r>
          </w:p>
          <w:p w14:paraId="34BDA080"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Wellbeing Team </w:t>
            </w:r>
          </w:p>
          <w:p w14:paraId="69C30BF0" w14:textId="77777777" w:rsidR="00E83587" w:rsidRDefault="00E83587"/>
        </w:tc>
        <w:tc>
          <w:tcPr>
            <w:tcW w:w="1530" w:type="dxa"/>
          </w:tcPr>
          <w:p w14:paraId="7AADF44A" w14:textId="77777777" w:rsidR="003E1FC6" w:rsidRPr="006C7A56" w:rsidRDefault="00CF3E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E81AF9E" w14:textId="77777777" w:rsidR="0016685E" w:rsidRPr="006C7A56" w:rsidRDefault="00CF3EA5" w:rsidP="00AF3BC2">
            <w:pPr>
              <w:pStyle w:val="ESBodyText"/>
              <w:spacing w:after="0"/>
              <w:rPr>
                <w:sz w:val="20"/>
                <w:szCs w:val="24"/>
              </w:rPr>
            </w:pPr>
            <w:r>
              <w:rPr>
                <w:sz w:val="20"/>
              </w:rPr>
              <w:t>from:</w:t>
            </w:r>
            <w:r>
              <w:rPr>
                <w:sz w:val="20"/>
              </w:rPr>
              <w:br/>
              <w:t>Term 1</w:t>
            </w:r>
          </w:p>
          <w:p w14:paraId="503B409A" w14:textId="77777777" w:rsidR="00E83587" w:rsidRDefault="00CF3EA5">
            <w:r>
              <w:rPr>
                <w:sz w:val="20"/>
              </w:rPr>
              <w:t>to:</w:t>
            </w:r>
            <w:r>
              <w:rPr>
                <w:sz w:val="20"/>
              </w:rPr>
              <w:br/>
              <w:t>Term 2</w:t>
            </w:r>
          </w:p>
        </w:tc>
        <w:tc>
          <w:tcPr>
            <w:tcW w:w="2160" w:type="dxa"/>
          </w:tcPr>
          <w:p w14:paraId="0C2A25B2" w14:textId="77777777" w:rsidR="003E1FC6" w:rsidRPr="006C7A56" w:rsidRDefault="00CF3EA5" w:rsidP="00AF3BC2">
            <w:pPr>
              <w:pStyle w:val="ESBodyText"/>
              <w:spacing w:after="0"/>
              <w:rPr>
                <w:sz w:val="20"/>
                <w:szCs w:val="24"/>
              </w:rPr>
            </w:pPr>
            <w:r>
              <w:rPr>
                <w:sz w:val="20"/>
              </w:rPr>
              <w:t>$50,000.00</w:t>
            </w:r>
          </w:p>
          <w:p w14:paraId="47F4D7A9" w14:textId="77777777" w:rsidR="00E83587" w:rsidRDefault="00E83587"/>
          <w:p w14:paraId="17023880"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4B3E52A0"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Dis</w:t>
            </w:r>
            <w:r>
              <w:rPr>
                <w:rFonts w:eastAsia="Arial"/>
                <w:color w:val="000000"/>
                <w:sz w:val="20"/>
              </w:rPr>
              <w:t xml:space="preserve">ability Inclusion Tier 2 Funding will be </w:t>
            </w:r>
            <w:proofErr w:type="gramStart"/>
            <w:r>
              <w:rPr>
                <w:rFonts w:eastAsia="Arial"/>
                <w:color w:val="000000"/>
                <w:sz w:val="20"/>
              </w:rPr>
              <w:t>used</w:t>
            </w:r>
            <w:proofErr w:type="gramEnd"/>
          </w:p>
          <w:p w14:paraId="30F4B2F2"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E83587" w14:paraId="04546215" w14:textId="77777777" w:rsidTr="00AF3BC2">
        <w:trPr>
          <w:trHeight w:val="20"/>
        </w:trPr>
        <w:tc>
          <w:tcPr>
            <w:tcW w:w="6205" w:type="dxa"/>
            <w:gridSpan w:val="2"/>
          </w:tcPr>
          <w:p w14:paraId="29D0C032" w14:textId="77777777" w:rsidR="003E1FC6" w:rsidRPr="006C7A56" w:rsidRDefault="00CF3EA5" w:rsidP="00AF3BC2">
            <w:pPr>
              <w:pStyle w:val="ESBodyText"/>
              <w:spacing w:after="0"/>
              <w:rPr>
                <w:sz w:val="20"/>
                <w:szCs w:val="24"/>
              </w:rPr>
            </w:pPr>
            <w:r>
              <w:rPr>
                <w:sz w:val="20"/>
              </w:rPr>
              <w:t>Improve communication of wellbeing processes and protocols by upgrading the WHSC wellbeing handbook and flow chart</w:t>
            </w:r>
          </w:p>
        </w:tc>
        <w:tc>
          <w:tcPr>
            <w:tcW w:w="3150" w:type="dxa"/>
          </w:tcPr>
          <w:p w14:paraId="486A0233"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w:t>
            </w:r>
            <w:r>
              <w:rPr>
                <w:rFonts w:eastAsia="Arial"/>
                <w:color w:val="000000"/>
                <w:sz w:val="20"/>
              </w:rPr>
              <w:t>ssistant Principal</w:t>
            </w:r>
          </w:p>
          <w:p w14:paraId="25E335AC"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Wellbeing Team </w:t>
            </w:r>
          </w:p>
          <w:p w14:paraId="188EC47B" w14:textId="77777777" w:rsidR="00E83587" w:rsidRDefault="00E83587"/>
        </w:tc>
        <w:tc>
          <w:tcPr>
            <w:tcW w:w="1530" w:type="dxa"/>
          </w:tcPr>
          <w:p w14:paraId="3814509E" w14:textId="77777777" w:rsidR="003E1FC6" w:rsidRPr="006C7A56" w:rsidRDefault="00CF3E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E657E22" w14:textId="77777777" w:rsidR="0016685E" w:rsidRPr="006C7A56" w:rsidRDefault="00CF3EA5" w:rsidP="00AF3BC2">
            <w:pPr>
              <w:pStyle w:val="ESBodyText"/>
              <w:spacing w:after="0"/>
              <w:rPr>
                <w:sz w:val="20"/>
                <w:szCs w:val="24"/>
              </w:rPr>
            </w:pPr>
            <w:r>
              <w:rPr>
                <w:sz w:val="20"/>
              </w:rPr>
              <w:t>from:</w:t>
            </w:r>
            <w:r>
              <w:rPr>
                <w:sz w:val="20"/>
              </w:rPr>
              <w:br/>
              <w:t>Term 1</w:t>
            </w:r>
          </w:p>
          <w:p w14:paraId="16A4DC29" w14:textId="77777777" w:rsidR="00E83587" w:rsidRDefault="00CF3EA5">
            <w:r>
              <w:rPr>
                <w:sz w:val="20"/>
              </w:rPr>
              <w:t>to:</w:t>
            </w:r>
            <w:r>
              <w:rPr>
                <w:sz w:val="20"/>
              </w:rPr>
              <w:br/>
              <w:t>Term 1</w:t>
            </w:r>
          </w:p>
        </w:tc>
        <w:tc>
          <w:tcPr>
            <w:tcW w:w="2160" w:type="dxa"/>
          </w:tcPr>
          <w:p w14:paraId="4D9EC378" w14:textId="77777777" w:rsidR="003E1FC6" w:rsidRPr="006C7A56" w:rsidRDefault="00CF3EA5" w:rsidP="00AF3BC2">
            <w:pPr>
              <w:pStyle w:val="ESBodyText"/>
              <w:spacing w:after="0"/>
              <w:rPr>
                <w:sz w:val="20"/>
                <w:szCs w:val="24"/>
              </w:rPr>
            </w:pPr>
            <w:r>
              <w:rPr>
                <w:sz w:val="20"/>
              </w:rPr>
              <w:t>$0.00</w:t>
            </w:r>
          </w:p>
          <w:p w14:paraId="5EBDC3BC" w14:textId="77777777" w:rsidR="00E83587" w:rsidRDefault="00E83587"/>
          <w:p w14:paraId="310AE7C7"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0A6A8707"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33CAC0D4"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83587" w14:paraId="5EFE78AD" w14:textId="77777777" w:rsidTr="00AF3BC2">
        <w:trPr>
          <w:trHeight w:val="20"/>
        </w:trPr>
        <w:tc>
          <w:tcPr>
            <w:tcW w:w="6205" w:type="dxa"/>
            <w:gridSpan w:val="2"/>
          </w:tcPr>
          <w:p w14:paraId="344363AC" w14:textId="77777777" w:rsidR="003E1FC6" w:rsidRPr="006C7A56" w:rsidRDefault="00CF3EA5" w:rsidP="00AF3BC2">
            <w:pPr>
              <w:pStyle w:val="ESBodyText"/>
              <w:spacing w:after="0"/>
              <w:rPr>
                <w:sz w:val="20"/>
                <w:szCs w:val="24"/>
              </w:rPr>
            </w:pPr>
            <w:r>
              <w:rPr>
                <w:sz w:val="20"/>
              </w:rPr>
              <w:t xml:space="preserve">Creation of Learning and Wellbeing Leaders at a </w:t>
            </w:r>
            <w:proofErr w:type="spellStart"/>
            <w:r>
              <w:rPr>
                <w:sz w:val="20"/>
              </w:rPr>
              <w:t>subschool</w:t>
            </w:r>
            <w:proofErr w:type="spellEnd"/>
            <w:r>
              <w:rPr>
                <w:sz w:val="20"/>
              </w:rPr>
              <w:t xml:space="preserve"> level.</w:t>
            </w:r>
          </w:p>
        </w:tc>
        <w:tc>
          <w:tcPr>
            <w:tcW w:w="3150" w:type="dxa"/>
          </w:tcPr>
          <w:p w14:paraId="18537F20"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5640A698"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Leadership Team</w:t>
            </w:r>
          </w:p>
          <w:p w14:paraId="0944095C"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Leading Teacher(s)</w:t>
            </w:r>
          </w:p>
          <w:p w14:paraId="1227D6BB"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Wellbeing Team </w:t>
            </w:r>
          </w:p>
          <w:p w14:paraId="1D658247" w14:textId="77777777" w:rsidR="00E83587" w:rsidRDefault="00E83587"/>
        </w:tc>
        <w:tc>
          <w:tcPr>
            <w:tcW w:w="1530" w:type="dxa"/>
          </w:tcPr>
          <w:p w14:paraId="5A439610"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w:t>
            </w:r>
            <w:r>
              <w:rPr>
                <w:rFonts w:eastAsia="Arial"/>
                <w:color w:val="000000"/>
                <w:sz w:val="20"/>
              </w:rPr>
              <w:t>riority</w:t>
            </w:r>
          </w:p>
        </w:tc>
        <w:tc>
          <w:tcPr>
            <w:tcW w:w="2070" w:type="dxa"/>
          </w:tcPr>
          <w:p w14:paraId="6DE0CD75" w14:textId="77777777" w:rsidR="0016685E" w:rsidRPr="006C7A56" w:rsidRDefault="00CF3EA5" w:rsidP="00AF3BC2">
            <w:pPr>
              <w:pStyle w:val="ESBodyText"/>
              <w:spacing w:after="0"/>
              <w:rPr>
                <w:sz w:val="20"/>
                <w:szCs w:val="24"/>
              </w:rPr>
            </w:pPr>
            <w:r>
              <w:rPr>
                <w:sz w:val="20"/>
              </w:rPr>
              <w:t>from:</w:t>
            </w:r>
            <w:r>
              <w:rPr>
                <w:sz w:val="20"/>
              </w:rPr>
              <w:br/>
              <w:t>Term 1</w:t>
            </w:r>
          </w:p>
          <w:p w14:paraId="6437060D" w14:textId="77777777" w:rsidR="00E83587" w:rsidRDefault="00CF3EA5">
            <w:r>
              <w:rPr>
                <w:sz w:val="20"/>
              </w:rPr>
              <w:t>to:</w:t>
            </w:r>
            <w:r>
              <w:rPr>
                <w:sz w:val="20"/>
              </w:rPr>
              <w:br/>
              <w:t>Term 4</w:t>
            </w:r>
          </w:p>
        </w:tc>
        <w:tc>
          <w:tcPr>
            <w:tcW w:w="2160" w:type="dxa"/>
          </w:tcPr>
          <w:p w14:paraId="2DF00700" w14:textId="77777777" w:rsidR="003E1FC6" w:rsidRPr="006C7A56" w:rsidRDefault="00CF3EA5" w:rsidP="00AF3BC2">
            <w:pPr>
              <w:pStyle w:val="ESBodyText"/>
              <w:spacing w:after="0"/>
              <w:rPr>
                <w:sz w:val="20"/>
                <w:szCs w:val="24"/>
              </w:rPr>
            </w:pPr>
            <w:r>
              <w:rPr>
                <w:sz w:val="20"/>
              </w:rPr>
              <w:t>$12,000.00</w:t>
            </w:r>
          </w:p>
          <w:p w14:paraId="6C496284" w14:textId="77777777" w:rsidR="00E83587" w:rsidRDefault="00E83587"/>
          <w:p w14:paraId="565541C9"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1FC9A226"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155E5563"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83587" w14:paraId="7038F961" w14:textId="77777777" w:rsidTr="00AF3BC2">
        <w:trPr>
          <w:trHeight w:val="20"/>
        </w:trPr>
        <w:tc>
          <w:tcPr>
            <w:tcW w:w="6205" w:type="dxa"/>
            <w:gridSpan w:val="2"/>
          </w:tcPr>
          <w:p w14:paraId="63686A26" w14:textId="77777777" w:rsidR="003E1FC6" w:rsidRPr="006C7A56" w:rsidRDefault="00CF3EA5" w:rsidP="00AF3BC2">
            <w:pPr>
              <w:pStyle w:val="ESBodyText"/>
              <w:spacing w:after="0"/>
              <w:rPr>
                <w:sz w:val="20"/>
                <w:szCs w:val="24"/>
              </w:rPr>
            </w:pPr>
            <w:r>
              <w:rPr>
                <w:sz w:val="20"/>
              </w:rPr>
              <w:t xml:space="preserve">Broadening of the Wellbeing team at WHSC to include inclusion and diversity stakeholders. </w:t>
            </w:r>
            <w:r>
              <w:rPr>
                <w:sz w:val="20"/>
              </w:rPr>
              <w:br/>
            </w:r>
          </w:p>
        </w:tc>
        <w:tc>
          <w:tcPr>
            <w:tcW w:w="3150" w:type="dxa"/>
          </w:tcPr>
          <w:p w14:paraId="37BD23D3"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6E141E55"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Respectful Relationships Implementat</w:t>
            </w:r>
            <w:r>
              <w:rPr>
                <w:rFonts w:eastAsia="Arial"/>
                <w:color w:val="000000"/>
                <w:sz w:val="20"/>
              </w:rPr>
              <w:t>ion Team</w:t>
            </w:r>
          </w:p>
          <w:p w14:paraId="14DC8410"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Wellbeing Team </w:t>
            </w:r>
          </w:p>
          <w:p w14:paraId="6AC323EA" w14:textId="77777777" w:rsidR="00E83587" w:rsidRDefault="00E83587"/>
        </w:tc>
        <w:tc>
          <w:tcPr>
            <w:tcW w:w="1530" w:type="dxa"/>
          </w:tcPr>
          <w:p w14:paraId="5B45BA7F"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1D1088F5" w14:textId="77777777" w:rsidR="0016685E" w:rsidRPr="006C7A56" w:rsidRDefault="00CF3EA5" w:rsidP="00AF3BC2">
            <w:pPr>
              <w:pStyle w:val="ESBodyText"/>
              <w:spacing w:after="0"/>
              <w:rPr>
                <w:sz w:val="20"/>
                <w:szCs w:val="24"/>
              </w:rPr>
            </w:pPr>
            <w:r>
              <w:rPr>
                <w:sz w:val="20"/>
              </w:rPr>
              <w:t>from:</w:t>
            </w:r>
            <w:r>
              <w:rPr>
                <w:sz w:val="20"/>
              </w:rPr>
              <w:br/>
              <w:t>Term 1</w:t>
            </w:r>
          </w:p>
          <w:p w14:paraId="1E62EB49" w14:textId="77777777" w:rsidR="00E83587" w:rsidRDefault="00CF3EA5">
            <w:r>
              <w:rPr>
                <w:sz w:val="20"/>
              </w:rPr>
              <w:t>to:</w:t>
            </w:r>
            <w:r>
              <w:rPr>
                <w:sz w:val="20"/>
              </w:rPr>
              <w:br/>
              <w:t>Term 4</w:t>
            </w:r>
          </w:p>
        </w:tc>
        <w:tc>
          <w:tcPr>
            <w:tcW w:w="2160" w:type="dxa"/>
          </w:tcPr>
          <w:p w14:paraId="53E8FF8C" w14:textId="77777777" w:rsidR="003E1FC6" w:rsidRPr="006C7A56" w:rsidRDefault="00CF3EA5" w:rsidP="00AF3BC2">
            <w:pPr>
              <w:pStyle w:val="ESBodyText"/>
              <w:spacing w:after="0"/>
              <w:rPr>
                <w:sz w:val="20"/>
                <w:szCs w:val="24"/>
              </w:rPr>
            </w:pPr>
            <w:r>
              <w:rPr>
                <w:sz w:val="20"/>
              </w:rPr>
              <w:t>$0.00</w:t>
            </w:r>
          </w:p>
          <w:p w14:paraId="2CA08842" w14:textId="77777777" w:rsidR="00E83587" w:rsidRDefault="00E83587"/>
          <w:p w14:paraId="2598231F"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58881941"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783DA6E8"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83587" w14:paraId="591563F7" w14:textId="77777777" w:rsidTr="00FA4D4A">
        <w:trPr>
          <w:trHeight w:val="110"/>
        </w:trPr>
        <w:tc>
          <w:tcPr>
            <w:tcW w:w="3119" w:type="dxa"/>
            <w:shd w:val="clear" w:color="auto" w:fill="D9D9D9" w:themeFill="background1" w:themeFillShade="D9"/>
          </w:tcPr>
          <w:p w14:paraId="54C3FC0B" w14:textId="77777777" w:rsidR="00973DEE" w:rsidRPr="006C7A56" w:rsidRDefault="00CF3EA5" w:rsidP="00FA4D4A">
            <w:pPr>
              <w:pStyle w:val="Heading3"/>
              <w:spacing w:before="0" w:after="0"/>
              <w:rPr>
                <w:szCs w:val="24"/>
              </w:rPr>
            </w:pPr>
            <w:r w:rsidRPr="006C7A56">
              <w:rPr>
                <w:sz w:val="24"/>
                <w:szCs w:val="24"/>
              </w:rPr>
              <w:t>Goal 2</w:t>
            </w:r>
          </w:p>
        </w:tc>
        <w:tc>
          <w:tcPr>
            <w:tcW w:w="11996" w:type="dxa"/>
            <w:gridSpan w:val="5"/>
            <w:shd w:val="clear" w:color="auto" w:fill="D9D9D9" w:themeFill="background1" w:themeFillShade="D9"/>
          </w:tcPr>
          <w:p w14:paraId="7DA90AEF" w14:textId="77777777" w:rsidR="00973DEE" w:rsidRPr="00FE3D5C" w:rsidRDefault="00CF3EA5" w:rsidP="00FE3D5C">
            <w:pPr>
              <w:pStyle w:val="ESBodyText"/>
              <w:spacing w:after="0"/>
              <w:rPr>
                <w:sz w:val="20"/>
                <w:szCs w:val="24"/>
              </w:rPr>
            </w:pPr>
            <w:r w:rsidRPr="00FE3D5C">
              <w:rPr>
                <w:sz w:val="20"/>
                <w:szCs w:val="24"/>
              </w:rPr>
              <w:t>Maximise learning growth and achievement for all students</w:t>
            </w:r>
          </w:p>
        </w:tc>
      </w:tr>
      <w:tr w:rsidR="00E83587" w14:paraId="3DDCCDC3" w14:textId="77777777" w:rsidTr="00FA4D4A">
        <w:trPr>
          <w:trHeight w:val="15"/>
        </w:trPr>
        <w:tc>
          <w:tcPr>
            <w:tcW w:w="3119" w:type="dxa"/>
            <w:shd w:val="clear" w:color="auto" w:fill="D9D9D9" w:themeFill="background1" w:themeFillShade="D9"/>
          </w:tcPr>
          <w:p w14:paraId="24A8DF5C" w14:textId="77777777" w:rsidR="00973DEE" w:rsidRPr="006C7A56" w:rsidRDefault="00CF3EA5" w:rsidP="00FA4D4A">
            <w:pPr>
              <w:pStyle w:val="Heading3"/>
              <w:spacing w:before="0" w:after="0"/>
              <w:rPr>
                <w:szCs w:val="24"/>
              </w:rPr>
            </w:pPr>
            <w:r w:rsidRPr="006C7A56">
              <w:rPr>
                <w:szCs w:val="24"/>
              </w:rPr>
              <w:t>12 Month Target 2.1</w:t>
            </w:r>
          </w:p>
        </w:tc>
        <w:tc>
          <w:tcPr>
            <w:tcW w:w="11996" w:type="dxa"/>
            <w:gridSpan w:val="5"/>
            <w:shd w:val="clear" w:color="auto" w:fill="D9D9D9" w:themeFill="background1" w:themeFillShade="D9"/>
          </w:tcPr>
          <w:p w14:paraId="7D8DA416" w14:textId="77777777" w:rsidR="00973DEE" w:rsidRPr="00FE3D5C" w:rsidRDefault="00CF3EA5" w:rsidP="00FE3D5C">
            <w:pPr>
              <w:pStyle w:val="ESBodyText"/>
              <w:spacing w:after="0"/>
              <w:rPr>
                <w:sz w:val="20"/>
                <w:szCs w:val="24"/>
              </w:rPr>
            </w:pPr>
            <w:r>
              <w:rPr>
                <w:sz w:val="20"/>
              </w:rPr>
              <w:t>2023</w:t>
            </w:r>
            <w:r>
              <w:rPr>
                <w:sz w:val="20"/>
              </w:rPr>
              <w:br/>
              <w:t>Reading- 80</w:t>
            </w:r>
            <w:proofErr w:type="gramStart"/>
            <w:r>
              <w:rPr>
                <w:sz w:val="20"/>
              </w:rPr>
              <w:t>%  Writing</w:t>
            </w:r>
            <w:proofErr w:type="gramEnd"/>
            <w:r>
              <w:rPr>
                <w:sz w:val="20"/>
              </w:rPr>
              <w:t>- 83%</w:t>
            </w:r>
            <w:r>
              <w:rPr>
                <w:sz w:val="20"/>
              </w:rPr>
              <w:br/>
            </w:r>
          </w:p>
        </w:tc>
      </w:tr>
      <w:tr w:rsidR="00E83587" w14:paraId="7ECC0495" w14:textId="77777777" w:rsidTr="00FA4D4A">
        <w:trPr>
          <w:trHeight w:val="15"/>
        </w:trPr>
        <w:tc>
          <w:tcPr>
            <w:tcW w:w="3119" w:type="dxa"/>
            <w:shd w:val="clear" w:color="auto" w:fill="D9D9D9" w:themeFill="background1" w:themeFillShade="D9"/>
          </w:tcPr>
          <w:p w14:paraId="5ACE8FB9" w14:textId="77777777" w:rsidR="00973DEE" w:rsidRPr="006C7A56" w:rsidRDefault="00CF3EA5" w:rsidP="00FA4D4A">
            <w:pPr>
              <w:pStyle w:val="Heading3"/>
              <w:spacing w:before="0" w:after="0"/>
              <w:rPr>
                <w:szCs w:val="24"/>
              </w:rPr>
            </w:pPr>
            <w:r w:rsidRPr="006C7A56">
              <w:rPr>
                <w:szCs w:val="24"/>
              </w:rPr>
              <w:t>12 Month Target 2.2</w:t>
            </w:r>
          </w:p>
        </w:tc>
        <w:tc>
          <w:tcPr>
            <w:tcW w:w="11996" w:type="dxa"/>
            <w:gridSpan w:val="5"/>
            <w:shd w:val="clear" w:color="auto" w:fill="D9D9D9" w:themeFill="background1" w:themeFillShade="D9"/>
          </w:tcPr>
          <w:p w14:paraId="416C9CE6" w14:textId="77777777" w:rsidR="00973DEE" w:rsidRPr="00FE3D5C" w:rsidRDefault="00CF3EA5" w:rsidP="00FE3D5C">
            <w:pPr>
              <w:pStyle w:val="ESBodyText"/>
              <w:spacing w:after="0"/>
              <w:rPr>
                <w:sz w:val="20"/>
                <w:szCs w:val="24"/>
              </w:rPr>
            </w:pPr>
            <w:r>
              <w:rPr>
                <w:sz w:val="20"/>
              </w:rPr>
              <w:t>2023 Year 7</w:t>
            </w:r>
            <w:r>
              <w:rPr>
                <w:sz w:val="20"/>
              </w:rPr>
              <w:br/>
            </w:r>
            <w:r>
              <w:rPr>
                <w:sz w:val="20"/>
              </w:rPr>
              <w:t>Reading - 26</w:t>
            </w:r>
            <w:proofErr w:type="gramStart"/>
            <w:r>
              <w:rPr>
                <w:sz w:val="20"/>
              </w:rPr>
              <w:t>%  Writing</w:t>
            </w:r>
            <w:proofErr w:type="gramEnd"/>
            <w:r>
              <w:rPr>
                <w:sz w:val="20"/>
              </w:rPr>
              <w:t>- 27%</w:t>
            </w:r>
            <w:r>
              <w:rPr>
                <w:sz w:val="20"/>
              </w:rPr>
              <w:br/>
            </w:r>
            <w:r>
              <w:rPr>
                <w:sz w:val="20"/>
              </w:rPr>
              <w:br/>
              <w:t>2023 Year 9</w:t>
            </w:r>
            <w:r>
              <w:rPr>
                <w:sz w:val="20"/>
              </w:rPr>
              <w:br/>
              <w:t>Reading- 16%   Writing 20%</w:t>
            </w:r>
            <w:r>
              <w:rPr>
                <w:sz w:val="20"/>
              </w:rPr>
              <w:br/>
            </w:r>
          </w:p>
        </w:tc>
      </w:tr>
      <w:tr w:rsidR="00E83587" w14:paraId="0102E9DC" w14:textId="77777777" w:rsidTr="00FA4D4A">
        <w:trPr>
          <w:trHeight w:val="15"/>
        </w:trPr>
        <w:tc>
          <w:tcPr>
            <w:tcW w:w="3119" w:type="dxa"/>
            <w:shd w:val="clear" w:color="auto" w:fill="D9D9D9" w:themeFill="background1" w:themeFillShade="D9"/>
          </w:tcPr>
          <w:p w14:paraId="73D8D0F2" w14:textId="77777777" w:rsidR="00973DEE" w:rsidRPr="006C7A56" w:rsidRDefault="00CF3EA5" w:rsidP="00FA4D4A">
            <w:pPr>
              <w:pStyle w:val="Heading3"/>
              <w:spacing w:before="0" w:after="0"/>
              <w:rPr>
                <w:szCs w:val="24"/>
              </w:rPr>
            </w:pPr>
            <w:r w:rsidRPr="006C7A56">
              <w:rPr>
                <w:szCs w:val="24"/>
              </w:rPr>
              <w:t>12 Month Target 2.3</w:t>
            </w:r>
          </w:p>
        </w:tc>
        <w:tc>
          <w:tcPr>
            <w:tcW w:w="11996" w:type="dxa"/>
            <w:gridSpan w:val="5"/>
            <w:shd w:val="clear" w:color="auto" w:fill="D9D9D9" w:themeFill="background1" w:themeFillShade="D9"/>
          </w:tcPr>
          <w:p w14:paraId="5FD4C7D4" w14:textId="77777777" w:rsidR="00973DEE" w:rsidRPr="00FE3D5C" w:rsidRDefault="00CF3EA5" w:rsidP="00FE3D5C">
            <w:pPr>
              <w:pStyle w:val="ESBodyText"/>
              <w:spacing w:after="0"/>
              <w:rPr>
                <w:sz w:val="20"/>
                <w:szCs w:val="24"/>
              </w:rPr>
            </w:pPr>
            <w:r>
              <w:rPr>
                <w:sz w:val="20"/>
              </w:rPr>
              <w:t>2023 Year 7</w:t>
            </w:r>
            <w:r>
              <w:rPr>
                <w:sz w:val="20"/>
              </w:rPr>
              <w:br/>
              <w:t>Reading- 12</w:t>
            </w:r>
            <w:proofErr w:type="gramStart"/>
            <w:r>
              <w:rPr>
                <w:sz w:val="20"/>
              </w:rPr>
              <w:t>%  Writing</w:t>
            </w:r>
            <w:proofErr w:type="gramEnd"/>
            <w:r>
              <w:rPr>
                <w:sz w:val="20"/>
              </w:rPr>
              <w:t>- 14%</w:t>
            </w:r>
            <w:r>
              <w:rPr>
                <w:sz w:val="20"/>
              </w:rPr>
              <w:br/>
            </w:r>
            <w:r>
              <w:rPr>
                <w:sz w:val="20"/>
              </w:rPr>
              <w:br/>
              <w:t>2023 Year 9</w:t>
            </w:r>
            <w:r>
              <w:rPr>
                <w:sz w:val="20"/>
              </w:rPr>
              <w:br/>
              <w:t>Reading -22% Writing- 14%</w:t>
            </w:r>
            <w:r>
              <w:rPr>
                <w:sz w:val="20"/>
              </w:rPr>
              <w:br/>
            </w:r>
          </w:p>
        </w:tc>
      </w:tr>
      <w:tr w:rsidR="00E83587" w14:paraId="256FF058" w14:textId="77777777" w:rsidTr="00FA4D4A">
        <w:trPr>
          <w:trHeight w:val="15"/>
        </w:trPr>
        <w:tc>
          <w:tcPr>
            <w:tcW w:w="3119" w:type="dxa"/>
            <w:shd w:val="clear" w:color="auto" w:fill="D9D9D9" w:themeFill="background1" w:themeFillShade="D9"/>
          </w:tcPr>
          <w:p w14:paraId="67D2483A" w14:textId="77777777" w:rsidR="00973DEE" w:rsidRPr="006C7A56" w:rsidRDefault="00CF3EA5" w:rsidP="00FA4D4A">
            <w:pPr>
              <w:pStyle w:val="Heading3"/>
              <w:spacing w:before="0" w:after="0"/>
              <w:rPr>
                <w:szCs w:val="24"/>
              </w:rPr>
            </w:pPr>
            <w:r w:rsidRPr="006C7A56">
              <w:rPr>
                <w:szCs w:val="24"/>
              </w:rPr>
              <w:t>12 Month Target 2.4</w:t>
            </w:r>
          </w:p>
        </w:tc>
        <w:tc>
          <w:tcPr>
            <w:tcW w:w="11996" w:type="dxa"/>
            <w:gridSpan w:val="5"/>
            <w:shd w:val="clear" w:color="auto" w:fill="D9D9D9" w:themeFill="background1" w:themeFillShade="D9"/>
          </w:tcPr>
          <w:p w14:paraId="0929D8D4" w14:textId="77777777" w:rsidR="00973DEE" w:rsidRPr="00FE3D5C" w:rsidRDefault="00CF3EA5" w:rsidP="00FE3D5C">
            <w:pPr>
              <w:pStyle w:val="ESBodyText"/>
              <w:spacing w:after="0"/>
              <w:rPr>
                <w:sz w:val="20"/>
                <w:szCs w:val="24"/>
              </w:rPr>
            </w:pPr>
            <w:r>
              <w:rPr>
                <w:sz w:val="20"/>
              </w:rPr>
              <w:t>2023</w:t>
            </w:r>
            <w:r>
              <w:rPr>
                <w:sz w:val="20"/>
              </w:rPr>
              <w:br/>
              <w:t xml:space="preserve">All- 27.85 </w:t>
            </w:r>
            <w:r>
              <w:rPr>
                <w:sz w:val="20"/>
              </w:rPr>
              <w:br/>
              <w:t>2023</w:t>
            </w:r>
            <w:r>
              <w:rPr>
                <w:sz w:val="20"/>
              </w:rPr>
              <w:br/>
              <w:t>SS 37+- 6%</w:t>
            </w:r>
          </w:p>
        </w:tc>
      </w:tr>
      <w:tr w:rsidR="00E83587" w14:paraId="1E80BDA8" w14:textId="77777777" w:rsidTr="00FA4D4A">
        <w:trPr>
          <w:trHeight w:val="15"/>
        </w:trPr>
        <w:tc>
          <w:tcPr>
            <w:tcW w:w="3119" w:type="dxa"/>
            <w:shd w:val="clear" w:color="auto" w:fill="D9D9D9" w:themeFill="background1" w:themeFillShade="D9"/>
          </w:tcPr>
          <w:p w14:paraId="526423B4" w14:textId="77777777" w:rsidR="00973DEE" w:rsidRPr="006C7A56" w:rsidRDefault="00CF3EA5" w:rsidP="00FA4D4A">
            <w:pPr>
              <w:pStyle w:val="Heading3"/>
              <w:spacing w:before="0" w:after="0"/>
              <w:rPr>
                <w:szCs w:val="24"/>
              </w:rPr>
            </w:pPr>
            <w:r w:rsidRPr="006C7A56">
              <w:rPr>
                <w:szCs w:val="24"/>
              </w:rPr>
              <w:t>12 Month Target 2.5</w:t>
            </w:r>
          </w:p>
        </w:tc>
        <w:tc>
          <w:tcPr>
            <w:tcW w:w="11996" w:type="dxa"/>
            <w:gridSpan w:val="5"/>
            <w:shd w:val="clear" w:color="auto" w:fill="D9D9D9" w:themeFill="background1" w:themeFillShade="D9"/>
          </w:tcPr>
          <w:p w14:paraId="66BA9205" w14:textId="77777777" w:rsidR="00973DEE" w:rsidRPr="00FE3D5C" w:rsidRDefault="00CF3EA5" w:rsidP="00FE3D5C">
            <w:pPr>
              <w:pStyle w:val="ESBodyText"/>
              <w:spacing w:after="0"/>
              <w:rPr>
                <w:sz w:val="20"/>
                <w:szCs w:val="24"/>
              </w:rPr>
            </w:pPr>
            <w:r>
              <w:rPr>
                <w:sz w:val="20"/>
              </w:rPr>
              <w:t>2023</w:t>
            </w:r>
            <w:r>
              <w:rPr>
                <w:sz w:val="20"/>
              </w:rPr>
              <w:br/>
              <w:t>From 36</w:t>
            </w:r>
            <w:r>
              <w:rPr>
                <w:sz w:val="20"/>
              </w:rPr>
              <w:t>% in 21 to 38% in 2023</w:t>
            </w:r>
          </w:p>
        </w:tc>
      </w:tr>
      <w:tr w:rsidR="00E83587" w14:paraId="4E366FE5" w14:textId="77777777" w:rsidTr="00FA4D4A">
        <w:trPr>
          <w:trHeight w:val="15"/>
        </w:trPr>
        <w:tc>
          <w:tcPr>
            <w:tcW w:w="3119" w:type="dxa"/>
            <w:shd w:val="clear" w:color="auto" w:fill="FFD062"/>
          </w:tcPr>
          <w:p w14:paraId="4BF8A8D4" w14:textId="77777777" w:rsidR="00973DEE" w:rsidRPr="006C7A56" w:rsidRDefault="00CF3EA5" w:rsidP="00171379">
            <w:pPr>
              <w:pStyle w:val="Heading3"/>
              <w:spacing w:before="0" w:after="0"/>
              <w:rPr>
                <w:szCs w:val="24"/>
              </w:rPr>
            </w:pPr>
            <w:r>
              <w:rPr>
                <w:szCs w:val="24"/>
              </w:rPr>
              <w:t>KIS 2.a</w:t>
            </w:r>
          </w:p>
          <w:p w14:paraId="1D719BD8" w14:textId="77777777" w:rsidR="00E83587" w:rsidRDefault="00CF3EA5">
            <w:r>
              <w:rPr>
                <w:sz w:val="20"/>
              </w:rPr>
              <w:t>The strategic direction and deployment of resources to create and reflect shared goals and values; high expectations; and a positive, safe and orderly learning environment</w:t>
            </w:r>
          </w:p>
        </w:tc>
        <w:tc>
          <w:tcPr>
            <w:tcW w:w="11996" w:type="dxa"/>
            <w:gridSpan w:val="5"/>
            <w:shd w:val="clear" w:color="auto" w:fill="FFD062"/>
          </w:tcPr>
          <w:p w14:paraId="2A74643E" w14:textId="77777777" w:rsidR="00973DEE" w:rsidRPr="00FE3D5C" w:rsidRDefault="00CF3EA5" w:rsidP="00FE3D5C">
            <w:pPr>
              <w:pStyle w:val="ESBodyText"/>
              <w:spacing w:after="0"/>
              <w:rPr>
                <w:sz w:val="20"/>
                <w:szCs w:val="24"/>
              </w:rPr>
            </w:pPr>
            <w:r>
              <w:rPr>
                <w:sz w:val="20"/>
              </w:rPr>
              <w:t xml:space="preserve">Build collective ownership for student </w:t>
            </w:r>
            <w:r>
              <w:rPr>
                <w:sz w:val="20"/>
              </w:rPr>
              <w:t>outcomes</w:t>
            </w:r>
          </w:p>
        </w:tc>
      </w:tr>
      <w:tr w:rsidR="00E83587" w14:paraId="073DD682" w14:textId="77777777" w:rsidTr="005D3D69">
        <w:trPr>
          <w:trHeight w:val="263"/>
        </w:trPr>
        <w:tc>
          <w:tcPr>
            <w:tcW w:w="3119" w:type="dxa"/>
            <w:shd w:val="clear" w:color="auto" w:fill="D9D9D9" w:themeFill="background1" w:themeFillShade="D9"/>
          </w:tcPr>
          <w:p w14:paraId="196F8813" w14:textId="77777777" w:rsidR="003E1FC6" w:rsidRPr="005D3D69" w:rsidRDefault="00CF3EA5" w:rsidP="00AF3BC2">
            <w:pPr>
              <w:pStyle w:val="ESBodyText"/>
              <w:spacing w:after="0"/>
              <w:rPr>
                <w:b/>
                <w:sz w:val="20"/>
                <w:szCs w:val="24"/>
              </w:rPr>
            </w:pPr>
            <w:r w:rsidRPr="005D3D69">
              <w:rPr>
                <w:b/>
                <w:sz w:val="20"/>
                <w:szCs w:val="24"/>
              </w:rPr>
              <w:t>Actions</w:t>
            </w:r>
          </w:p>
        </w:tc>
        <w:tc>
          <w:tcPr>
            <w:tcW w:w="11996" w:type="dxa"/>
            <w:gridSpan w:val="5"/>
          </w:tcPr>
          <w:p w14:paraId="66C3F93F" w14:textId="77777777" w:rsidR="003E1FC6" w:rsidRPr="006C7A56" w:rsidRDefault="00CF3EA5" w:rsidP="00AF3BC2">
            <w:pPr>
              <w:pStyle w:val="ESBodyText"/>
              <w:spacing w:after="0"/>
              <w:rPr>
                <w:sz w:val="20"/>
                <w:szCs w:val="24"/>
              </w:rPr>
            </w:pPr>
            <w:r>
              <w:rPr>
                <w:sz w:val="20"/>
              </w:rPr>
              <w:t>Building teacher capacity to deliver consistent and transparent pedagogical practices that improve student outcomes.</w:t>
            </w:r>
            <w:r>
              <w:rPr>
                <w:sz w:val="20"/>
              </w:rPr>
              <w:br/>
              <w:t xml:space="preserve">Review and refine the curriculum plan to identify and implement authentic opportunities for students to </w:t>
            </w:r>
            <w:r>
              <w:rPr>
                <w:sz w:val="20"/>
              </w:rPr>
              <w:t>co-design their learning.</w:t>
            </w:r>
            <w:r>
              <w:rPr>
                <w:sz w:val="20"/>
              </w:rPr>
              <w:br/>
              <w:t xml:space="preserve">Develop a </w:t>
            </w:r>
            <w:proofErr w:type="gramStart"/>
            <w:r>
              <w:rPr>
                <w:sz w:val="20"/>
              </w:rPr>
              <w:t>whole-school</w:t>
            </w:r>
            <w:proofErr w:type="gramEnd"/>
            <w:r>
              <w:rPr>
                <w:sz w:val="20"/>
              </w:rPr>
              <w:t xml:space="preserve"> understanding of what student voice, agency and leadership in what learning looks like at WHSC</w:t>
            </w:r>
          </w:p>
        </w:tc>
      </w:tr>
      <w:tr w:rsidR="00E83587" w14:paraId="611887DF" w14:textId="77777777" w:rsidTr="005D3D69">
        <w:trPr>
          <w:trHeight w:val="110"/>
        </w:trPr>
        <w:tc>
          <w:tcPr>
            <w:tcW w:w="3119" w:type="dxa"/>
            <w:shd w:val="clear" w:color="auto" w:fill="D9D9D9" w:themeFill="background1" w:themeFillShade="D9"/>
          </w:tcPr>
          <w:p w14:paraId="6A5AECED" w14:textId="77777777" w:rsidR="00973DEE" w:rsidRPr="005D3D69" w:rsidRDefault="00CF3EA5" w:rsidP="00AF3BC2">
            <w:pPr>
              <w:pStyle w:val="ESBodyText"/>
              <w:spacing w:after="0"/>
              <w:rPr>
                <w:b/>
                <w:sz w:val="20"/>
                <w:szCs w:val="24"/>
              </w:rPr>
            </w:pPr>
            <w:r w:rsidRPr="005D3D69">
              <w:rPr>
                <w:b/>
                <w:sz w:val="20"/>
                <w:szCs w:val="24"/>
              </w:rPr>
              <w:t>Outcomes</w:t>
            </w:r>
          </w:p>
        </w:tc>
        <w:tc>
          <w:tcPr>
            <w:tcW w:w="11996" w:type="dxa"/>
            <w:gridSpan w:val="5"/>
          </w:tcPr>
          <w:p w14:paraId="3D4026AD" w14:textId="77777777" w:rsidR="00973DEE" w:rsidRPr="006C7A56" w:rsidRDefault="00CF3EA5" w:rsidP="00AF3BC2">
            <w:pPr>
              <w:pStyle w:val="ESBodyText"/>
              <w:spacing w:after="0"/>
              <w:rPr>
                <w:sz w:val="20"/>
                <w:szCs w:val="24"/>
              </w:rPr>
            </w:pPr>
            <w:r>
              <w:rPr>
                <w:sz w:val="20"/>
              </w:rPr>
              <w:t>For Students:</w:t>
            </w:r>
            <w:r>
              <w:rPr>
                <w:sz w:val="20"/>
              </w:rPr>
              <w:br/>
              <w:t xml:space="preserve">Greater collaboration with all stakeholders in their </w:t>
            </w:r>
            <w:proofErr w:type="spellStart"/>
            <w:r>
              <w:rPr>
                <w:sz w:val="20"/>
              </w:rPr>
              <w:t>learing</w:t>
            </w:r>
            <w:proofErr w:type="spellEnd"/>
            <w:r>
              <w:rPr>
                <w:sz w:val="20"/>
              </w:rPr>
              <w:br/>
              <w:t xml:space="preserve">Improved </w:t>
            </w:r>
            <w:proofErr w:type="spellStart"/>
            <w:r>
              <w:rPr>
                <w:sz w:val="20"/>
              </w:rPr>
              <w:t>engagment</w:t>
            </w:r>
            <w:proofErr w:type="spellEnd"/>
            <w:r>
              <w:rPr>
                <w:sz w:val="20"/>
              </w:rPr>
              <w:t xml:space="preserve"> in their</w:t>
            </w:r>
            <w:r>
              <w:rPr>
                <w:sz w:val="20"/>
              </w:rPr>
              <w:t xml:space="preserve"> learning</w:t>
            </w:r>
            <w:r>
              <w:rPr>
                <w:sz w:val="20"/>
              </w:rPr>
              <w:br/>
              <w:t>Greater ownership of their learning</w:t>
            </w:r>
            <w:r>
              <w:rPr>
                <w:sz w:val="20"/>
              </w:rPr>
              <w:br/>
              <w:t>For Teachers:</w:t>
            </w:r>
            <w:r>
              <w:rPr>
                <w:sz w:val="20"/>
              </w:rPr>
              <w:br/>
              <w:t>Less explicit teaching and teacher directed learning</w:t>
            </w:r>
            <w:r>
              <w:rPr>
                <w:sz w:val="20"/>
              </w:rPr>
              <w:br/>
              <w:t xml:space="preserve">Greater </w:t>
            </w:r>
            <w:proofErr w:type="spellStart"/>
            <w:r>
              <w:rPr>
                <w:sz w:val="20"/>
              </w:rPr>
              <w:t>differention</w:t>
            </w:r>
            <w:proofErr w:type="spellEnd"/>
            <w:r>
              <w:rPr>
                <w:sz w:val="20"/>
              </w:rPr>
              <w:t xml:space="preserve"> of curriculum content to cater for high ability, diverse, and high need learners</w:t>
            </w:r>
            <w:r>
              <w:rPr>
                <w:sz w:val="20"/>
              </w:rPr>
              <w:br/>
              <w:t>For Community:</w:t>
            </w:r>
            <w:r>
              <w:rPr>
                <w:sz w:val="20"/>
              </w:rPr>
              <w:br/>
              <w:t>Greater parent endorsement</w:t>
            </w:r>
            <w:r>
              <w:rPr>
                <w:sz w:val="20"/>
              </w:rPr>
              <w:t xml:space="preserve"> of the WHSC teaching and learning culture</w:t>
            </w:r>
            <w:r>
              <w:rPr>
                <w:sz w:val="20"/>
              </w:rPr>
              <w:br/>
            </w:r>
          </w:p>
        </w:tc>
      </w:tr>
      <w:tr w:rsidR="00E83587" w14:paraId="08E8105E" w14:textId="77777777" w:rsidTr="005D3D69">
        <w:trPr>
          <w:trHeight w:val="110"/>
        </w:trPr>
        <w:tc>
          <w:tcPr>
            <w:tcW w:w="3119" w:type="dxa"/>
            <w:shd w:val="clear" w:color="auto" w:fill="D9D9D9" w:themeFill="background1" w:themeFillShade="D9"/>
          </w:tcPr>
          <w:p w14:paraId="05216BBA" w14:textId="77777777" w:rsidR="00171379" w:rsidRPr="005D3D69" w:rsidRDefault="00CF3EA5" w:rsidP="00AF3BC2">
            <w:pPr>
              <w:pStyle w:val="ESBodyText"/>
              <w:spacing w:after="0"/>
              <w:rPr>
                <w:b/>
                <w:sz w:val="20"/>
                <w:szCs w:val="24"/>
              </w:rPr>
            </w:pPr>
            <w:r w:rsidRPr="005D3D69">
              <w:rPr>
                <w:b/>
                <w:sz w:val="20"/>
                <w:szCs w:val="24"/>
              </w:rPr>
              <w:t>Success Indicators</w:t>
            </w:r>
          </w:p>
        </w:tc>
        <w:tc>
          <w:tcPr>
            <w:tcW w:w="11996" w:type="dxa"/>
            <w:gridSpan w:val="5"/>
          </w:tcPr>
          <w:p w14:paraId="6E2E7FC1" w14:textId="77777777" w:rsidR="00171379" w:rsidRPr="006C7A56" w:rsidRDefault="00CF3EA5" w:rsidP="00AF3BC2">
            <w:pPr>
              <w:pStyle w:val="ESBodyText"/>
              <w:spacing w:after="0"/>
              <w:rPr>
                <w:sz w:val="20"/>
                <w:szCs w:val="24"/>
              </w:rPr>
            </w:pPr>
            <w:r>
              <w:rPr>
                <w:sz w:val="20"/>
              </w:rPr>
              <w:t>For Students</w:t>
            </w:r>
            <w:r>
              <w:rPr>
                <w:sz w:val="20"/>
              </w:rPr>
              <w:br/>
              <w:t>30% to 32% for student voice and agency for 2023</w:t>
            </w:r>
            <w:r>
              <w:rPr>
                <w:sz w:val="20"/>
              </w:rPr>
              <w:br/>
              <w:t>39% to 41% for stimulated learning for 2023</w:t>
            </w:r>
            <w:r>
              <w:rPr>
                <w:sz w:val="20"/>
              </w:rPr>
              <w:br/>
              <w:t>50% to 52% for self-regulation and goal setting for 2023</w:t>
            </w:r>
            <w:r>
              <w:rPr>
                <w:sz w:val="20"/>
              </w:rPr>
              <w:br/>
              <w:t xml:space="preserve">24% to 26% for teacher </w:t>
            </w:r>
            <w:r>
              <w:rPr>
                <w:sz w:val="20"/>
              </w:rPr>
              <w:t>concern for 2023</w:t>
            </w:r>
            <w:r>
              <w:rPr>
                <w:sz w:val="20"/>
              </w:rPr>
              <w:br/>
              <w:t>47% to 49% for motivation and interest for 2023</w:t>
            </w:r>
            <w:r>
              <w:rPr>
                <w:sz w:val="20"/>
              </w:rPr>
              <w:br/>
              <w:t>76% to 77% for attitudes to attendance for 2023</w:t>
            </w:r>
            <w:r>
              <w:rPr>
                <w:sz w:val="20"/>
              </w:rPr>
              <w:br/>
              <w:t>For Staff</w:t>
            </w:r>
            <w:r>
              <w:rPr>
                <w:sz w:val="20"/>
              </w:rPr>
              <w:br/>
              <w:t>From 36% in 2021 to 38% for academic emphasis for 2023</w:t>
            </w:r>
            <w:r>
              <w:rPr>
                <w:sz w:val="20"/>
              </w:rPr>
              <w:br/>
              <w:t>From 40% in 2021 to 42% for collective efficacy for 2023</w:t>
            </w:r>
            <w:r>
              <w:rPr>
                <w:sz w:val="20"/>
              </w:rPr>
              <w:br/>
              <w:t>From 34% in 2021 to 3</w:t>
            </w:r>
            <w:r>
              <w:rPr>
                <w:sz w:val="20"/>
              </w:rPr>
              <w:t>8% for teacher collaboration for 2023</w:t>
            </w:r>
            <w:r>
              <w:rPr>
                <w:sz w:val="20"/>
              </w:rPr>
              <w:br/>
              <w:t>From 19% in 2021 to 21% for understand how to analyse data for 2023</w:t>
            </w:r>
            <w:r>
              <w:rPr>
                <w:sz w:val="20"/>
              </w:rPr>
              <w:br/>
              <w:t>For Community</w:t>
            </w:r>
            <w:r>
              <w:rPr>
                <w:sz w:val="20"/>
              </w:rPr>
              <w:br/>
              <w:t>Improvement in parent endorsement from Parent Opinion Survey</w:t>
            </w:r>
          </w:p>
        </w:tc>
      </w:tr>
      <w:tr w:rsidR="00E83587" w14:paraId="1B8C1C3A" w14:textId="77777777" w:rsidTr="006C7A56">
        <w:trPr>
          <w:trHeight w:val="549"/>
        </w:trPr>
        <w:tc>
          <w:tcPr>
            <w:tcW w:w="6205" w:type="dxa"/>
            <w:gridSpan w:val="2"/>
            <w:shd w:val="clear" w:color="auto" w:fill="D9D9D9" w:themeFill="background1" w:themeFillShade="D9"/>
          </w:tcPr>
          <w:p w14:paraId="49C8A65D" w14:textId="77777777" w:rsidR="003E1FC6" w:rsidRPr="006C7A56" w:rsidRDefault="00CF3EA5"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31A30AD0" w14:textId="77777777" w:rsidR="003E1FC6" w:rsidRPr="006C7A56" w:rsidRDefault="00CF3EA5"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56E29CE9" w14:textId="77777777" w:rsidR="003E1FC6" w:rsidRPr="006C7A56" w:rsidRDefault="00CF3EA5"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4EAA7E32" w14:textId="77777777" w:rsidR="003E1FC6" w:rsidRPr="006C7A56" w:rsidRDefault="00CF3EA5"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7DB81F0C" w14:textId="77777777" w:rsidR="003E1FC6" w:rsidRPr="006C7A56" w:rsidRDefault="00CF3EA5" w:rsidP="00FA4D4A">
            <w:pPr>
              <w:pStyle w:val="Heading3"/>
              <w:spacing w:before="0" w:after="0"/>
              <w:rPr>
                <w:szCs w:val="24"/>
              </w:rPr>
            </w:pPr>
            <w:r>
              <w:rPr>
                <w:szCs w:val="24"/>
              </w:rPr>
              <w:t>Fu</w:t>
            </w:r>
            <w:r>
              <w:rPr>
                <w:szCs w:val="24"/>
              </w:rPr>
              <w:t>nding Streams</w:t>
            </w:r>
          </w:p>
        </w:tc>
      </w:tr>
      <w:tr w:rsidR="00E83587" w14:paraId="28BFF1FB" w14:textId="77777777" w:rsidTr="00AF3BC2">
        <w:trPr>
          <w:trHeight w:val="20"/>
        </w:trPr>
        <w:tc>
          <w:tcPr>
            <w:tcW w:w="6205" w:type="dxa"/>
            <w:gridSpan w:val="2"/>
          </w:tcPr>
          <w:p w14:paraId="6923A320" w14:textId="77777777" w:rsidR="003E1FC6" w:rsidRPr="006C7A56" w:rsidRDefault="00CF3EA5" w:rsidP="00AF3BC2">
            <w:pPr>
              <w:pStyle w:val="ESBodyText"/>
              <w:spacing w:after="0"/>
              <w:rPr>
                <w:sz w:val="20"/>
                <w:szCs w:val="24"/>
              </w:rPr>
            </w:pPr>
            <w:r>
              <w:rPr>
                <w:sz w:val="20"/>
              </w:rPr>
              <w:t>Building teacher capacity to deliver consistent and transparent pedagogical practices that improve student outcomes.</w:t>
            </w:r>
          </w:p>
        </w:tc>
        <w:tc>
          <w:tcPr>
            <w:tcW w:w="3150" w:type="dxa"/>
          </w:tcPr>
          <w:p w14:paraId="1735FC76"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0D22FBA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Assistant Principal</w:t>
            </w:r>
          </w:p>
          <w:p w14:paraId="121E20A0"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Curriculum Co-ordinator (s)</w:t>
            </w:r>
          </w:p>
          <w:p w14:paraId="28D64882"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Data Leader</w:t>
            </w:r>
          </w:p>
          <w:p w14:paraId="3FA86769"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KLA Leader</w:t>
            </w:r>
          </w:p>
          <w:p w14:paraId="3A940C39"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Leadership Team</w:t>
            </w:r>
          </w:p>
          <w:p w14:paraId="5CA5C1D2"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Learning Specialist(s)</w:t>
            </w:r>
          </w:p>
          <w:p w14:paraId="5E096A55"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Principal</w:t>
            </w:r>
          </w:p>
          <w:p w14:paraId="2A411EF0" w14:textId="77777777" w:rsidR="00E83587" w:rsidRDefault="00E83587"/>
        </w:tc>
        <w:tc>
          <w:tcPr>
            <w:tcW w:w="1530" w:type="dxa"/>
          </w:tcPr>
          <w:p w14:paraId="1F4CB1C9"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C4D2244" w14:textId="77777777" w:rsidR="0016685E" w:rsidRPr="006C7A56" w:rsidRDefault="00CF3EA5" w:rsidP="00AF3BC2">
            <w:pPr>
              <w:pStyle w:val="ESBodyText"/>
              <w:spacing w:after="0"/>
              <w:rPr>
                <w:sz w:val="20"/>
                <w:szCs w:val="24"/>
              </w:rPr>
            </w:pPr>
            <w:r>
              <w:rPr>
                <w:sz w:val="20"/>
              </w:rPr>
              <w:t>from:</w:t>
            </w:r>
            <w:r>
              <w:rPr>
                <w:sz w:val="20"/>
              </w:rPr>
              <w:br/>
              <w:t>Term 1</w:t>
            </w:r>
          </w:p>
          <w:p w14:paraId="16287807" w14:textId="77777777" w:rsidR="00E83587" w:rsidRDefault="00CF3EA5">
            <w:r>
              <w:rPr>
                <w:sz w:val="20"/>
              </w:rPr>
              <w:t>to:</w:t>
            </w:r>
            <w:r>
              <w:rPr>
                <w:sz w:val="20"/>
              </w:rPr>
              <w:br/>
              <w:t>Term 4</w:t>
            </w:r>
          </w:p>
        </w:tc>
        <w:tc>
          <w:tcPr>
            <w:tcW w:w="2160" w:type="dxa"/>
          </w:tcPr>
          <w:p w14:paraId="2991588B" w14:textId="77777777" w:rsidR="003E1FC6" w:rsidRPr="006C7A56" w:rsidRDefault="00CF3EA5" w:rsidP="00AF3BC2">
            <w:pPr>
              <w:pStyle w:val="ESBodyText"/>
              <w:spacing w:after="0"/>
              <w:rPr>
                <w:sz w:val="20"/>
                <w:szCs w:val="24"/>
              </w:rPr>
            </w:pPr>
            <w:r>
              <w:rPr>
                <w:sz w:val="20"/>
              </w:rPr>
              <w:t>$4,000.00</w:t>
            </w:r>
          </w:p>
          <w:p w14:paraId="47FEA895" w14:textId="77777777" w:rsidR="00E83587" w:rsidRDefault="00E83587"/>
          <w:p w14:paraId="0F963F0A"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11FD0D1F"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33ED115D"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83587" w14:paraId="71909037" w14:textId="77777777" w:rsidTr="00AF3BC2">
        <w:trPr>
          <w:trHeight w:val="20"/>
        </w:trPr>
        <w:tc>
          <w:tcPr>
            <w:tcW w:w="6205" w:type="dxa"/>
            <w:gridSpan w:val="2"/>
          </w:tcPr>
          <w:p w14:paraId="66B2F1D0" w14:textId="77777777" w:rsidR="003E1FC6" w:rsidRPr="006C7A56" w:rsidRDefault="00CF3EA5" w:rsidP="00AF3BC2">
            <w:pPr>
              <w:pStyle w:val="ESBodyText"/>
              <w:spacing w:after="0"/>
              <w:rPr>
                <w:sz w:val="20"/>
                <w:szCs w:val="24"/>
              </w:rPr>
            </w:pPr>
            <w:r>
              <w:rPr>
                <w:sz w:val="20"/>
              </w:rPr>
              <w:t>Review and refine the curriculum plan to identify and implement authentic opportunities for students to co-design their learning.</w:t>
            </w:r>
          </w:p>
        </w:tc>
        <w:tc>
          <w:tcPr>
            <w:tcW w:w="3150" w:type="dxa"/>
          </w:tcPr>
          <w:p w14:paraId="79F3AB46"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13FEA028"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Assessment &amp; Reportin</w:t>
            </w:r>
            <w:r>
              <w:rPr>
                <w:rFonts w:eastAsia="Arial"/>
                <w:color w:val="000000"/>
                <w:sz w:val="20"/>
              </w:rPr>
              <w:t>g Coordinator</w:t>
            </w:r>
          </w:p>
          <w:p w14:paraId="2A52DE99"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Assistant Principal</w:t>
            </w:r>
          </w:p>
          <w:p w14:paraId="483252AC"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Curriculum Co-ordinator (s)</w:t>
            </w:r>
          </w:p>
          <w:p w14:paraId="4D9A6813"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Data Leader</w:t>
            </w:r>
          </w:p>
          <w:p w14:paraId="379787B4"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KLA Leader</w:t>
            </w:r>
          </w:p>
          <w:p w14:paraId="4B3DE652"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Leadership Team</w:t>
            </w:r>
          </w:p>
          <w:p w14:paraId="20B9C124"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Learning Specialist(s)</w:t>
            </w:r>
          </w:p>
          <w:p w14:paraId="11334465"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Principal</w:t>
            </w:r>
          </w:p>
          <w:p w14:paraId="76D380A6" w14:textId="77777777" w:rsidR="00E83587" w:rsidRDefault="00E83587"/>
        </w:tc>
        <w:tc>
          <w:tcPr>
            <w:tcW w:w="1530" w:type="dxa"/>
          </w:tcPr>
          <w:p w14:paraId="2AFB55B8" w14:textId="77777777" w:rsidR="003E1FC6" w:rsidRPr="006C7A56" w:rsidRDefault="00CF3E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7143F9A" w14:textId="77777777" w:rsidR="0016685E" w:rsidRPr="006C7A56" w:rsidRDefault="00CF3EA5" w:rsidP="00AF3BC2">
            <w:pPr>
              <w:pStyle w:val="ESBodyText"/>
              <w:spacing w:after="0"/>
              <w:rPr>
                <w:sz w:val="20"/>
                <w:szCs w:val="24"/>
              </w:rPr>
            </w:pPr>
            <w:r>
              <w:rPr>
                <w:sz w:val="20"/>
              </w:rPr>
              <w:t>from:</w:t>
            </w:r>
            <w:r>
              <w:rPr>
                <w:sz w:val="20"/>
              </w:rPr>
              <w:br/>
              <w:t>Term 1</w:t>
            </w:r>
          </w:p>
          <w:p w14:paraId="2ED89C90" w14:textId="77777777" w:rsidR="00E83587" w:rsidRDefault="00CF3EA5">
            <w:r>
              <w:rPr>
                <w:sz w:val="20"/>
              </w:rPr>
              <w:t>to:</w:t>
            </w:r>
            <w:r>
              <w:rPr>
                <w:sz w:val="20"/>
              </w:rPr>
              <w:br/>
              <w:t>Term 4</w:t>
            </w:r>
          </w:p>
        </w:tc>
        <w:tc>
          <w:tcPr>
            <w:tcW w:w="2160" w:type="dxa"/>
          </w:tcPr>
          <w:p w14:paraId="46FAFAD5" w14:textId="77777777" w:rsidR="003E1FC6" w:rsidRPr="006C7A56" w:rsidRDefault="00CF3EA5" w:rsidP="00AF3BC2">
            <w:pPr>
              <w:pStyle w:val="ESBodyText"/>
              <w:spacing w:after="0"/>
              <w:rPr>
                <w:sz w:val="20"/>
                <w:szCs w:val="24"/>
              </w:rPr>
            </w:pPr>
            <w:r>
              <w:rPr>
                <w:sz w:val="20"/>
              </w:rPr>
              <w:t>$0.00</w:t>
            </w:r>
          </w:p>
          <w:p w14:paraId="257591E6" w14:textId="77777777" w:rsidR="00E83587" w:rsidRDefault="00E83587"/>
          <w:p w14:paraId="2A6AFA33"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650D419B"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489AB14C"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83587" w14:paraId="2B8F8F80" w14:textId="77777777" w:rsidTr="00AF3BC2">
        <w:trPr>
          <w:trHeight w:val="20"/>
        </w:trPr>
        <w:tc>
          <w:tcPr>
            <w:tcW w:w="6205" w:type="dxa"/>
            <w:gridSpan w:val="2"/>
          </w:tcPr>
          <w:p w14:paraId="51F9857E" w14:textId="77777777" w:rsidR="003E1FC6" w:rsidRPr="006C7A56" w:rsidRDefault="00CF3EA5" w:rsidP="00AF3BC2">
            <w:pPr>
              <w:pStyle w:val="ESBodyText"/>
              <w:spacing w:after="0"/>
              <w:rPr>
                <w:sz w:val="20"/>
                <w:szCs w:val="24"/>
              </w:rPr>
            </w:pPr>
            <w:r>
              <w:rPr>
                <w:sz w:val="20"/>
              </w:rPr>
              <w:t xml:space="preserve">Develop a </w:t>
            </w:r>
            <w:proofErr w:type="gramStart"/>
            <w:r>
              <w:rPr>
                <w:sz w:val="20"/>
              </w:rPr>
              <w:t>whole-school</w:t>
            </w:r>
            <w:proofErr w:type="gramEnd"/>
            <w:r>
              <w:rPr>
                <w:sz w:val="20"/>
              </w:rPr>
              <w:t xml:space="preserve"> understanding of what student voice, agency and leadership in what learning looks like at </w:t>
            </w:r>
            <w:r>
              <w:rPr>
                <w:sz w:val="20"/>
              </w:rPr>
              <w:t>WHSC</w:t>
            </w:r>
          </w:p>
        </w:tc>
        <w:tc>
          <w:tcPr>
            <w:tcW w:w="3150" w:type="dxa"/>
          </w:tcPr>
          <w:p w14:paraId="6C8301D2"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78E9C754"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Assistant Principal</w:t>
            </w:r>
          </w:p>
          <w:p w14:paraId="3B90CD0A"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3D16C549"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KLA Leader</w:t>
            </w:r>
          </w:p>
          <w:p w14:paraId="2D9B5464"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Leadership Team</w:t>
            </w:r>
          </w:p>
          <w:p w14:paraId="3B01561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Leading Teacher(s)</w:t>
            </w:r>
          </w:p>
          <w:p w14:paraId="3D51BC47"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PLC Leaders</w:t>
            </w:r>
          </w:p>
          <w:p w14:paraId="03B0C18B"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2EFDAB7E"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Teaching and Learning Coordinator</w:t>
            </w:r>
          </w:p>
          <w:p w14:paraId="54A8CAE0" w14:textId="77777777" w:rsidR="00E83587" w:rsidRDefault="00E83587"/>
        </w:tc>
        <w:tc>
          <w:tcPr>
            <w:tcW w:w="1530" w:type="dxa"/>
          </w:tcPr>
          <w:p w14:paraId="6A7BE5DD"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E2E3E1B" w14:textId="77777777" w:rsidR="0016685E" w:rsidRPr="006C7A56" w:rsidRDefault="00CF3EA5" w:rsidP="00AF3BC2">
            <w:pPr>
              <w:pStyle w:val="ESBodyText"/>
              <w:spacing w:after="0"/>
              <w:rPr>
                <w:sz w:val="20"/>
                <w:szCs w:val="24"/>
              </w:rPr>
            </w:pPr>
            <w:r>
              <w:rPr>
                <w:sz w:val="20"/>
              </w:rPr>
              <w:t>from:</w:t>
            </w:r>
            <w:r>
              <w:rPr>
                <w:sz w:val="20"/>
              </w:rPr>
              <w:br/>
              <w:t>Term 1</w:t>
            </w:r>
          </w:p>
          <w:p w14:paraId="3F115E16" w14:textId="77777777" w:rsidR="00E83587" w:rsidRDefault="00CF3EA5">
            <w:r>
              <w:rPr>
                <w:sz w:val="20"/>
              </w:rPr>
              <w:t>to:</w:t>
            </w:r>
            <w:r>
              <w:rPr>
                <w:sz w:val="20"/>
              </w:rPr>
              <w:br/>
              <w:t>Term 4</w:t>
            </w:r>
          </w:p>
        </w:tc>
        <w:tc>
          <w:tcPr>
            <w:tcW w:w="2160" w:type="dxa"/>
          </w:tcPr>
          <w:p w14:paraId="18534863" w14:textId="77777777" w:rsidR="003E1FC6" w:rsidRPr="006C7A56" w:rsidRDefault="00CF3EA5" w:rsidP="00AF3BC2">
            <w:pPr>
              <w:pStyle w:val="ESBodyText"/>
              <w:spacing w:after="0"/>
              <w:rPr>
                <w:sz w:val="20"/>
                <w:szCs w:val="24"/>
              </w:rPr>
            </w:pPr>
            <w:r>
              <w:rPr>
                <w:sz w:val="20"/>
              </w:rPr>
              <w:t>$5,000.00</w:t>
            </w:r>
          </w:p>
          <w:p w14:paraId="4E0CC200" w14:textId="77777777" w:rsidR="00E83587" w:rsidRDefault="00E83587"/>
          <w:p w14:paraId="5A7B5124"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47E4B56F"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2C11379F"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83587" w14:paraId="213915D0" w14:textId="77777777" w:rsidTr="00FA4D4A">
        <w:trPr>
          <w:trHeight w:val="15"/>
        </w:trPr>
        <w:tc>
          <w:tcPr>
            <w:tcW w:w="3119" w:type="dxa"/>
            <w:shd w:val="clear" w:color="auto" w:fill="57B5E7"/>
          </w:tcPr>
          <w:p w14:paraId="3D80F8F1" w14:textId="77777777" w:rsidR="00973DEE" w:rsidRPr="006C7A56" w:rsidRDefault="00CF3EA5" w:rsidP="00171379">
            <w:pPr>
              <w:pStyle w:val="Heading3"/>
              <w:spacing w:before="0" w:after="0"/>
              <w:rPr>
                <w:szCs w:val="24"/>
              </w:rPr>
            </w:pPr>
            <w:r>
              <w:rPr>
                <w:szCs w:val="24"/>
              </w:rPr>
              <w:t>KIS 2.b</w:t>
            </w:r>
          </w:p>
          <w:p w14:paraId="17DB0E6B" w14:textId="77777777" w:rsidR="00E83587" w:rsidRDefault="00CF3EA5">
            <w:r>
              <w:rPr>
                <w:sz w:val="20"/>
              </w:rPr>
              <w:t>Systematic use of assessment strategies and measureme</w:t>
            </w:r>
            <w:r>
              <w:rPr>
                <w:sz w:val="20"/>
              </w:rPr>
              <w:t>nt practices to obtain and provide feedback on student learning growth, attainment and wellbeing capabilities</w:t>
            </w:r>
          </w:p>
        </w:tc>
        <w:tc>
          <w:tcPr>
            <w:tcW w:w="11996" w:type="dxa"/>
            <w:gridSpan w:val="5"/>
            <w:shd w:val="clear" w:color="auto" w:fill="57B5E7"/>
          </w:tcPr>
          <w:p w14:paraId="49C4E2AE" w14:textId="77777777" w:rsidR="00973DEE" w:rsidRPr="00FE3D5C" w:rsidRDefault="00CF3EA5" w:rsidP="00FE3D5C">
            <w:pPr>
              <w:pStyle w:val="ESBodyText"/>
              <w:spacing w:after="0"/>
              <w:rPr>
                <w:sz w:val="20"/>
                <w:szCs w:val="24"/>
              </w:rPr>
            </w:pPr>
            <w:r>
              <w:rPr>
                <w:sz w:val="20"/>
              </w:rPr>
              <w:t>Build school capabilities to provide point of need teaching</w:t>
            </w:r>
          </w:p>
        </w:tc>
      </w:tr>
      <w:tr w:rsidR="00E83587" w14:paraId="7F3D3ECC" w14:textId="77777777" w:rsidTr="005D3D69">
        <w:trPr>
          <w:trHeight w:val="263"/>
        </w:trPr>
        <w:tc>
          <w:tcPr>
            <w:tcW w:w="3119" w:type="dxa"/>
            <w:shd w:val="clear" w:color="auto" w:fill="D9D9D9" w:themeFill="background1" w:themeFillShade="D9"/>
          </w:tcPr>
          <w:p w14:paraId="260695EB" w14:textId="77777777" w:rsidR="003E1FC6" w:rsidRPr="005D3D69" w:rsidRDefault="00CF3EA5" w:rsidP="00AF3BC2">
            <w:pPr>
              <w:pStyle w:val="ESBodyText"/>
              <w:spacing w:after="0"/>
              <w:rPr>
                <w:b/>
                <w:sz w:val="20"/>
                <w:szCs w:val="24"/>
              </w:rPr>
            </w:pPr>
            <w:r w:rsidRPr="005D3D69">
              <w:rPr>
                <w:b/>
                <w:sz w:val="20"/>
                <w:szCs w:val="24"/>
              </w:rPr>
              <w:t>Actions</w:t>
            </w:r>
          </w:p>
        </w:tc>
        <w:tc>
          <w:tcPr>
            <w:tcW w:w="11996" w:type="dxa"/>
            <w:gridSpan w:val="5"/>
          </w:tcPr>
          <w:p w14:paraId="65B22B8A" w14:textId="77777777" w:rsidR="003E1FC6" w:rsidRPr="006C7A56" w:rsidRDefault="00CF3EA5" w:rsidP="00AF3BC2">
            <w:pPr>
              <w:pStyle w:val="ESBodyText"/>
              <w:spacing w:after="0"/>
              <w:rPr>
                <w:sz w:val="20"/>
                <w:szCs w:val="24"/>
              </w:rPr>
            </w:pPr>
            <w:r>
              <w:rPr>
                <w:sz w:val="20"/>
              </w:rPr>
              <w:t>Establish an Assessment and Reporting PLC</w:t>
            </w:r>
            <w:r>
              <w:rPr>
                <w:sz w:val="20"/>
              </w:rPr>
              <w:br/>
              <w:t xml:space="preserve">Collect data from all </w:t>
            </w:r>
            <w:r>
              <w:rPr>
                <w:sz w:val="20"/>
              </w:rPr>
              <w:t>stakeholders about how we communicate student progress and achievement to our community.</w:t>
            </w:r>
            <w:r>
              <w:rPr>
                <w:sz w:val="20"/>
              </w:rPr>
              <w:br/>
              <w:t>Establish focus groups to provide feedback on suggested changes for 2023</w:t>
            </w:r>
          </w:p>
        </w:tc>
      </w:tr>
      <w:tr w:rsidR="00E83587" w14:paraId="7CD82704" w14:textId="77777777" w:rsidTr="005D3D69">
        <w:trPr>
          <w:trHeight w:val="110"/>
        </w:trPr>
        <w:tc>
          <w:tcPr>
            <w:tcW w:w="3119" w:type="dxa"/>
            <w:shd w:val="clear" w:color="auto" w:fill="D9D9D9" w:themeFill="background1" w:themeFillShade="D9"/>
          </w:tcPr>
          <w:p w14:paraId="6B9F0700" w14:textId="77777777" w:rsidR="00973DEE" w:rsidRPr="005D3D69" w:rsidRDefault="00CF3EA5" w:rsidP="00AF3BC2">
            <w:pPr>
              <w:pStyle w:val="ESBodyText"/>
              <w:spacing w:after="0"/>
              <w:rPr>
                <w:b/>
                <w:sz w:val="20"/>
                <w:szCs w:val="24"/>
              </w:rPr>
            </w:pPr>
            <w:r w:rsidRPr="005D3D69">
              <w:rPr>
                <w:b/>
                <w:sz w:val="20"/>
                <w:szCs w:val="24"/>
              </w:rPr>
              <w:t>Outcomes</w:t>
            </w:r>
          </w:p>
        </w:tc>
        <w:tc>
          <w:tcPr>
            <w:tcW w:w="11996" w:type="dxa"/>
            <w:gridSpan w:val="5"/>
          </w:tcPr>
          <w:p w14:paraId="4EDC849C" w14:textId="77777777" w:rsidR="00973DEE" w:rsidRPr="006C7A56" w:rsidRDefault="00CF3EA5" w:rsidP="00AF3BC2">
            <w:pPr>
              <w:pStyle w:val="ESBodyText"/>
              <w:spacing w:after="0"/>
              <w:rPr>
                <w:sz w:val="20"/>
                <w:szCs w:val="24"/>
              </w:rPr>
            </w:pPr>
            <w:r>
              <w:rPr>
                <w:sz w:val="20"/>
              </w:rPr>
              <w:t>For Students:</w:t>
            </w:r>
            <w:r>
              <w:rPr>
                <w:sz w:val="20"/>
              </w:rPr>
              <w:br/>
              <w:t xml:space="preserve">Greater transparency about how they are assessed </w:t>
            </w:r>
            <w:r>
              <w:rPr>
                <w:sz w:val="20"/>
              </w:rPr>
              <w:br/>
              <w:t>Greater opportunitie</w:t>
            </w:r>
            <w:r>
              <w:rPr>
                <w:sz w:val="20"/>
              </w:rPr>
              <w:t xml:space="preserve">s for students to develop strategies for future </w:t>
            </w:r>
            <w:proofErr w:type="spellStart"/>
            <w:r>
              <w:rPr>
                <w:sz w:val="20"/>
              </w:rPr>
              <w:t>inprovment</w:t>
            </w:r>
            <w:proofErr w:type="spellEnd"/>
            <w:r>
              <w:rPr>
                <w:sz w:val="20"/>
              </w:rPr>
              <w:br/>
              <w:t xml:space="preserve">Greater opportunities for students to </w:t>
            </w:r>
            <w:proofErr w:type="spellStart"/>
            <w:r>
              <w:rPr>
                <w:sz w:val="20"/>
              </w:rPr>
              <w:t>recieve</w:t>
            </w:r>
            <w:proofErr w:type="spellEnd"/>
            <w:r>
              <w:rPr>
                <w:sz w:val="20"/>
              </w:rPr>
              <w:t xml:space="preserve"> and give feedback in a variety of ways</w:t>
            </w:r>
            <w:r>
              <w:rPr>
                <w:sz w:val="20"/>
              </w:rPr>
              <w:br/>
              <w:t>For Teachers:</w:t>
            </w:r>
            <w:r>
              <w:rPr>
                <w:sz w:val="20"/>
              </w:rPr>
              <w:br/>
              <w:t xml:space="preserve">Greater </w:t>
            </w:r>
            <w:proofErr w:type="spellStart"/>
            <w:r>
              <w:rPr>
                <w:sz w:val="20"/>
              </w:rPr>
              <w:t>understading</w:t>
            </w:r>
            <w:proofErr w:type="spellEnd"/>
            <w:r>
              <w:rPr>
                <w:sz w:val="20"/>
              </w:rPr>
              <w:t xml:space="preserve"> of how to use the VC teacher judgments 7-10 effectively</w:t>
            </w:r>
            <w:r>
              <w:rPr>
                <w:sz w:val="20"/>
              </w:rPr>
              <w:br/>
              <w:t>Greater focus on mode</w:t>
            </w:r>
            <w:r>
              <w:rPr>
                <w:sz w:val="20"/>
              </w:rPr>
              <w:t>ration, benchmarking and collaborative assessment of student work in VCE</w:t>
            </w:r>
            <w:r>
              <w:rPr>
                <w:sz w:val="20"/>
              </w:rPr>
              <w:br/>
              <w:t xml:space="preserve">Greater capacity of </w:t>
            </w:r>
            <w:proofErr w:type="spellStart"/>
            <w:r>
              <w:rPr>
                <w:sz w:val="20"/>
              </w:rPr>
              <w:t>techers</w:t>
            </w:r>
            <w:proofErr w:type="spellEnd"/>
            <w:r>
              <w:rPr>
                <w:sz w:val="20"/>
              </w:rPr>
              <w:t xml:space="preserve"> to deliver feedback on student </w:t>
            </w:r>
            <w:proofErr w:type="spellStart"/>
            <w:r>
              <w:rPr>
                <w:sz w:val="20"/>
              </w:rPr>
              <w:t>learnign</w:t>
            </w:r>
            <w:proofErr w:type="spellEnd"/>
            <w:r>
              <w:rPr>
                <w:sz w:val="20"/>
              </w:rPr>
              <w:t xml:space="preserve"> in a variety of ways</w:t>
            </w:r>
            <w:r>
              <w:rPr>
                <w:sz w:val="20"/>
              </w:rPr>
              <w:br/>
              <w:t>For Community</w:t>
            </w:r>
            <w:r>
              <w:rPr>
                <w:sz w:val="20"/>
              </w:rPr>
              <w:br/>
              <w:t xml:space="preserve">Greater </w:t>
            </w:r>
            <w:proofErr w:type="spellStart"/>
            <w:r>
              <w:rPr>
                <w:sz w:val="20"/>
              </w:rPr>
              <w:t>tranparency</w:t>
            </w:r>
            <w:proofErr w:type="spellEnd"/>
            <w:r>
              <w:rPr>
                <w:sz w:val="20"/>
              </w:rPr>
              <w:t xml:space="preserve"> around how formative and summative </w:t>
            </w:r>
            <w:proofErr w:type="spellStart"/>
            <w:r>
              <w:rPr>
                <w:sz w:val="20"/>
              </w:rPr>
              <w:t>assesment</w:t>
            </w:r>
            <w:proofErr w:type="spellEnd"/>
            <w:r>
              <w:rPr>
                <w:sz w:val="20"/>
              </w:rPr>
              <w:t xml:space="preserve"> is conducted</w:t>
            </w:r>
            <w:r>
              <w:rPr>
                <w:sz w:val="20"/>
              </w:rPr>
              <w:br/>
            </w:r>
          </w:p>
        </w:tc>
      </w:tr>
      <w:tr w:rsidR="00E83587" w14:paraId="5AEBE79F" w14:textId="77777777" w:rsidTr="005D3D69">
        <w:trPr>
          <w:trHeight w:val="110"/>
        </w:trPr>
        <w:tc>
          <w:tcPr>
            <w:tcW w:w="3119" w:type="dxa"/>
            <w:shd w:val="clear" w:color="auto" w:fill="D9D9D9" w:themeFill="background1" w:themeFillShade="D9"/>
          </w:tcPr>
          <w:p w14:paraId="0B5DB633" w14:textId="77777777" w:rsidR="00171379" w:rsidRPr="005D3D69" w:rsidRDefault="00CF3EA5" w:rsidP="00AF3BC2">
            <w:pPr>
              <w:pStyle w:val="ESBodyText"/>
              <w:spacing w:after="0"/>
              <w:rPr>
                <w:b/>
                <w:sz w:val="20"/>
                <w:szCs w:val="24"/>
              </w:rPr>
            </w:pPr>
            <w:r w:rsidRPr="005D3D69">
              <w:rPr>
                <w:b/>
                <w:sz w:val="20"/>
                <w:szCs w:val="24"/>
              </w:rPr>
              <w:t>Success Indicators</w:t>
            </w:r>
          </w:p>
        </w:tc>
        <w:tc>
          <w:tcPr>
            <w:tcW w:w="11996" w:type="dxa"/>
            <w:gridSpan w:val="5"/>
          </w:tcPr>
          <w:p w14:paraId="25236BD1" w14:textId="77777777" w:rsidR="00171379" w:rsidRPr="006C7A56" w:rsidRDefault="00CF3EA5" w:rsidP="00AF3BC2">
            <w:pPr>
              <w:pStyle w:val="ESBodyText"/>
              <w:spacing w:after="0"/>
              <w:rPr>
                <w:sz w:val="20"/>
                <w:szCs w:val="24"/>
              </w:rPr>
            </w:pPr>
            <w:r>
              <w:rPr>
                <w:sz w:val="20"/>
              </w:rPr>
              <w:t xml:space="preserve">IEPs for high ability students in RISE and other programs (Inclusion, ATSI, </w:t>
            </w:r>
            <w:proofErr w:type="spellStart"/>
            <w:r>
              <w:rPr>
                <w:sz w:val="20"/>
              </w:rPr>
              <w:t>etc</w:t>
            </w:r>
            <w:proofErr w:type="spellEnd"/>
            <w:r>
              <w:rPr>
                <w:sz w:val="20"/>
              </w:rPr>
              <w:t xml:space="preserve">) at WHSC </w:t>
            </w:r>
            <w:r>
              <w:rPr>
                <w:sz w:val="20"/>
              </w:rPr>
              <w:br/>
              <w:t>Greater access to information for staff relating to students on IEPs</w:t>
            </w:r>
            <w:r>
              <w:rPr>
                <w:sz w:val="20"/>
              </w:rPr>
              <w:br/>
              <w:t>A WHSC Assessment and Report Handbook</w:t>
            </w:r>
            <w:r>
              <w:rPr>
                <w:sz w:val="20"/>
              </w:rPr>
              <w:br/>
              <w:t>Revised report format for 2023</w:t>
            </w:r>
          </w:p>
        </w:tc>
      </w:tr>
      <w:tr w:rsidR="00E83587" w14:paraId="206F4CF3" w14:textId="77777777" w:rsidTr="006C7A56">
        <w:trPr>
          <w:trHeight w:val="549"/>
        </w:trPr>
        <w:tc>
          <w:tcPr>
            <w:tcW w:w="6205" w:type="dxa"/>
            <w:gridSpan w:val="2"/>
            <w:shd w:val="clear" w:color="auto" w:fill="D9D9D9" w:themeFill="background1" w:themeFillShade="D9"/>
          </w:tcPr>
          <w:p w14:paraId="2721AF88" w14:textId="77777777" w:rsidR="003E1FC6" w:rsidRPr="006C7A56" w:rsidRDefault="00CF3EA5"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5257B60B" w14:textId="77777777" w:rsidR="003E1FC6" w:rsidRPr="006C7A56" w:rsidRDefault="00CF3EA5"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09EFA256" w14:textId="77777777" w:rsidR="003E1FC6" w:rsidRPr="006C7A56" w:rsidRDefault="00CF3EA5"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493364A7" w14:textId="77777777" w:rsidR="003E1FC6" w:rsidRPr="006C7A56" w:rsidRDefault="00CF3EA5"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53A94956" w14:textId="77777777" w:rsidR="003E1FC6" w:rsidRPr="006C7A56" w:rsidRDefault="00CF3EA5" w:rsidP="00FA4D4A">
            <w:pPr>
              <w:pStyle w:val="Heading3"/>
              <w:spacing w:before="0" w:after="0"/>
              <w:rPr>
                <w:szCs w:val="24"/>
              </w:rPr>
            </w:pPr>
            <w:r>
              <w:rPr>
                <w:szCs w:val="24"/>
              </w:rPr>
              <w:t>Funding Streams</w:t>
            </w:r>
          </w:p>
        </w:tc>
      </w:tr>
      <w:tr w:rsidR="00E83587" w14:paraId="7B3D709A" w14:textId="77777777" w:rsidTr="00AF3BC2">
        <w:trPr>
          <w:trHeight w:val="20"/>
        </w:trPr>
        <w:tc>
          <w:tcPr>
            <w:tcW w:w="6205" w:type="dxa"/>
            <w:gridSpan w:val="2"/>
          </w:tcPr>
          <w:p w14:paraId="68E7BE8C" w14:textId="77777777" w:rsidR="003E1FC6" w:rsidRPr="006C7A56" w:rsidRDefault="00CF3EA5" w:rsidP="00AF3BC2">
            <w:pPr>
              <w:pStyle w:val="ESBodyText"/>
              <w:spacing w:after="0"/>
              <w:rPr>
                <w:sz w:val="20"/>
                <w:szCs w:val="24"/>
              </w:rPr>
            </w:pPr>
            <w:r>
              <w:rPr>
                <w:sz w:val="20"/>
              </w:rPr>
              <w:t>Establish an Assessment and Reporting PLC</w:t>
            </w:r>
          </w:p>
        </w:tc>
        <w:tc>
          <w:tcPr>
            <w:tcW w:w="3150" w:type="dxa"/>
          </w:tcPr>
          <w:p w14:paraId="1D85EA83"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5825B6A"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Assessment &amp; Reporting Coordinator</w:t>
            </w:r>
          </w:p>
          <w:p w14:paraId="64F9B158"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Assistant Principal</w:t>
            </w:r>
          </w:p>
          <w:p w14:paraId="5A1573E1"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Leadership Team</w:t>
            </w:r>
          </w:p>
          <w:p w14:paraId="040B62B2"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Learning Specialist(s)</w:t>
            </w:r>
          </w:p>
          <w:p w14:paraId="43D605FB"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Principal</w:t>
            </w:r>
          </w:p>
          <w:p w14:paraId="04B03452"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School Improvement Team</w:t>
            </w:r>
          </w:p>
          <w:p w14:paraId="76D3E1DC" w14:textId="77777777" w:rsidR="00E83587" w:rsidRDefault="00E83587"/>
        </w:tc>
        <w:tc>
          <w:tcPr>
            <w:tcW w:w="1530" w:type="dxa"/>
          </w:tcPr>
          <w:p w14:paraId="398CBE57"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76EEE8A" w14:textId="77777777" w:rsidR="0016685E" w:rsidRPr="006C7A56" w:rsidRDefault="00CF3EA5" w:rsidP="00AF3BC2">
            <w:pPr>
              <w:pStyle w:val="ESBodyText"/>
              <w:spacing w:after="0"/>
              <w:rPr>
                <w:sz w:val="20"/>
                <w:szCs w:val="24"/>
              </w:rPr>
            </w:pPr>
            <w:r>
              <w:rPr>
                <w:sz w:val="20"/>
              </w:rPr>
              <w:t>from:</w:t>
            </w:r>
            <w:r>
              <w:rPr>
                <w:sz w:val="20"/>
              </w:rPr>
              <w:br/>
              <w:t>Term 1</w:t>
            </w:r>
          </w:p>
          <w:p w14:paraId="25C2034B" w14:textId="77777777" w:rsidR="00E83587" w:rsidRDefault="00CF3EA5">
            <w:r>
              <w:rPr>
                <w:sz w:val="20"/>
              </w:rPr>
              <w:t>to:</w:t>
            </w:r>
            <w:r>
              <w:rPr>
                <w:sz w:val="20"/>
              </w:rPr>
              <w:br/>
              <w:t>Term 3</w:t>
            </w:r>
          </w:p>
        </w:tc>
        <w:tc>
          <w:tcPr>
            <w:tcW w:w="2160" w:type="dxa"/>
          </w:tcPr>
          <w:p w14:paraId="1F0521F3" w14:textId="77777777" w:rsidR="003E1FC6" w:rsidRPr="006C7A56" w:rsidRDefault="00CF3EA5" w:rsidP="00AF3BC2">
            <w:pPr>
              <w:pStyle w:val="ESBodyText"/>
              <w:spacing w:after="0"/>
              <w:rPr>
                <w:sz w:val="20"/>
                <w:szCs w:val="24"/>
              </w:rPr>
            </w:pPr>
            <w:r>
              <w:rPr>
                <w:sz w:val="20"/>
              </w:rPr>
              <w:t>$0.00</w:t>
            </w:r>
          </w:p>
          <w:p w14:paraId="22F4289E" w14:textId="77777777" w:rsidR="00E83587" w:rsidRDefault="00E83587"/>
          <w:p w14:paraId="0BC6F7DD"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6B1F912E"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35117EE2"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83587" w14:paraId="4282E83B" w14:textId="77777777" w:rsidTr="00AF3BC2">
        <w:trPr>
          <w:trHeight w:val="20"/>
        </w:trPr>
        <w:tc>
          <w:tcPr>
            <w:tcW w:w="6205" w:type="dxa"/>
            <w:gridSpan w:val="2"/>
          </w:tcPr>
          <w:p w14:paraId="7F15AF3D" w14:textId="77777777" w:rsidR="003E1FC6" w:rsidRPr="006C7A56" w:rsidRDefault="00CF3EA5" w:rsidP="00AF3BC2">
            <w:pPr>
              <w:pStyle w:val="ESBodyText"/>
              <w:spacing w:after="0"/>
              <w:rPr>
                <w:sz w:val="20"/>
                <w:szCs w:val="24"/>
              </w:rPr>
            </w:pPr>
            <w:r>
              <w:rPr>
                <w:sz w:val="20"/>
              </w:rPr>
              <w:t>Collect data from all stakeholders about how we communicate student progress and achievement to our community.</w:t>
            </w:r>
          </w:p>
        </w:tc>
        <w:tc>
          <w:tcPr>
            <w:tcW w:w="3150" w:type="dxa"/>
          </w:tcPr>
          <w:p w14:paraId="7DF0BB8E"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1758354B"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Assessment &amp; Reporting Coordinator</w:t>
            </w:r>
          </w:p>
          <w:p w14:paraId="2E0137B8"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Ass</w:t>
            </w:r>
            <w:r>
              <w:rPr>
                <w:rFonts w:eastAsia="Arial"/>
                <w:color w:val="000000"/>
                <w:sz w:val="20"/>
              </w:rPr>
              <w:t>istant Principal</w:t>
            </w:r>
          </w:p>
          <w:p w14:paraId="7FC34D87"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Data Leader</w:t>
            </w:r>
          </w:p>
          <w:p w14:paraId="02824363"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Leadership Team</w:t>
            </w:r>
          </w:p>
          <w:p w14:paraId="5A5FCC82"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Principal</w:t>
            </w:r>
          </w:p>
          <w:p w14:paraId="28358321"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School Improvement Team</w:t>
            </w:r>
          </w:p>
          <w:p w14:paraId="27F442A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Student(s)</w:t>
            </w:r>
          </w:p>
          <w:p w14:paraId="60AF082B" w14:textId="77777777" w:rsidR="00E83587" w:rsidRDefault="00E83587"/>
        </w:tc>
        <w:tc>
          <w:tcPr>
            <w:tcW w:w="1530" w:type="dxa"/>
          </w:tcPr>
          <w:p w14:paraId="35D9363C" w14:textId="77777777" w:rsidR="003E1FC6" w:rsidRPr="006C7A56" w:rsidRDefault="00CF3E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90262C0" w14:textId="77777777" w:rsidR="0016685E" w:rsidRPr="006C7A56" w:rsidRDefault="00CF3EA5" w:rsidP="00AF3BC2">
            <w:pPr>
              <w:pStyle w:val="ESBodyText"/>
              <w:spacing w:after="0"/>
              <w:rPr>
                <w:sz w:val="20"/>
                <w:szCs w:val="24"/>
              </w:rPr>
            </w:pPr>
            <w:r>
              <w:rPr>
                <w:sz w:val="20"/>
              </w:rPr>
              <w:t>from:</w:t>
            </w:r>
            <w:r>
              <w:rPr>
                <w:sz w:val="20"/>
              </w:rPr>
              <w:br/>
              <w:t>Term 1</w:t>
            </w:r>
          </w:p>
          <w:p w14:paraId="1B93607B" w14:textId="77777777" w:rsidR="00E83587" w:rsidRDefault="00CF3EA5">
            <w:r>
              <w:rPr>
                <w:sz w:val="20"/>
              </w:rPr>
              <w:t>to:</w:t>
            </w:r>
            <w:r>
              <w:rPr>
                <w:sz w:val="20"/>
              </w:rPr>
              <w:br/>
              <w:t>Term 4</w:t>
            </w:r>
          </w:p>
        </w:tc>
        <w:tc>
          <w:tcPr>
            <w:tcW w:w="2160" w:type="dxa"/>
          </w:tcPr>
          <w:p w14:paraId="7FE90467" w14:textId="77777777" w:rsidR="003E1FC6" w:rsidRPr="006C7A56" w:rsidRDefault="00CF3EA5" w:rsidP="00AF3BC2">
            <w:pPr>
              <w:pStyle w:val="ESBodyText"/>
              <w:spacing w:after="0"/>
              <w:rPr>
                <w:sz w:val="20"/>
                <w:szCs w:val="24"/>
              </w:rPr>
            </w:pPr>
            <w:r>
              <w:rPr>
                <w:sz w:val="20"/>
              </w:rPr>
              <w:t>$0.00</w:t>
            </w:r>
          </w:p>
          <w:p w14:paraId="295AECB0" w14:textId="77777777" w:rsidR="00E83587" w:rsidRDefault="00E83587"/>
          <w:p w14:paraId="2036ECCA"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7626B47B"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45E6CE3E"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83587" w14:paraId="0E128854" w14:textId="77777777" w:rsidTr="00FA4D4A">
        <w:trPr>
          <w:trHeight w:val="15"/>
        </w:trPr>
        <w:tc>
          <w:tcPr>
            <w:tcW w:w="3119" w:type="dxa"/>
            <w:shd w:val="clear" w:color="auto" w:fill="58BFBD"/>
          </w:tcPr>
          <w:p w14:paraId="3313F2C1" w14:textId="77777777" w:rsidR="00973DEE" w:rsidRPr="006C7A56" w:rsidRDefault="00CF3EA5" w:rsidP="00171379">
            <w:pPr>
              <w:pStyle w:val="Heading3"/>
              <w:spacing w:before="0" w:after="0"/>
              <w:rPr>
                <w:szCs w:val="24"/>
              </w:rPr>
            </w:pPr>
            <w:r>
              <w:rPr>
                <w:szCs w:val="24"/>
              </w:rPr>
              <w:t>KIS 2.c</w:t>
            </w:r>
          </w:p>
          <w:p w14:paraId="1F54AF5B" w14:textId="77777777" w:rsidR="00E83587" w:rsidRDefault="00CF3EA5">
            <w:r>
              <w:rPr>
                <w:sz w:val="20"/>
              </w:rPr>
              <w:t xml:space="preserve">Documented teaching and learning program based on the Victorian Curriculum and senior secondary </w:t>
            </w:r>
            <w:r>
              <w:rPr>
                <w:sz w:val="20"/>
              </w:rPr>
              <w:t>pathways, incorporating extra-</w:t>
            </w:r>
            <w:proofErr w:type="spellStart"/>
            <w:r>
              <w:rPr>
                <w:sz w:val="20"/>
              </w:rPr>
              <w:t>curricula</w:t>
            </w:r>
            <w:proofErr w:type="spellEnd"/>
            <w:r>
              <w:rPr>
                <w:sz w:val="20"/>
              </w:rPr>
              <w:t xml:space="preserve"> programs</w:t>
            </w:r>
          </w:p>
        </w:tc>
        <w:tc>
          <w:tcPr>
            <w:tcW w:w="11996" w:type="dxa"/>
            <w:gridSpan w:val="5"/>
            <w:shd w:val="clear" w:color="auto" w:fill="58BFBD"/>
          </w:tcPr>
          <w:p w14:paraId="0ED7F65A" w14:textId="77777777" w:rsidR="00973DEE" w:rsidRPr="00FE3D5C" w:rsidRDefault="00CF3EA5" w:rsidP="00FE3D5C">
            <w:pPr>
              <w:pStyle w:val="ESBodyText"/>
              <w:spacing w:after="0"/>
              <w:rPr>
                <w:sz w:val="20"/>
                <w:szCs w:val="24"/>
              </w:rPr>
            </w:pPr>
            <w:r>
              <w:rPr>
                <w:sz w:val="20"/>
              </w:rPr>
              <w:t>Build consistency in high quality teaching practice</w:t>
            </w:r>
          </w:p>
        </w:tc>
      </w:tr>
      <w:tr w:rsidR="00E83587" w14:paraId="589FF2B8" w14:textId="77777777" w:rsidTr="005D3D69">
        <w:trPr>
          <w:trHeight w:val="263"/>
        </w:trPr>
        <w:tc>
          <w:tcPr>
            <w:tcW w:w="3119" w:type="dxa"/>
            <w:shd w:val="clear" w:color="auto" w:fill="D9D9D9" w:themeFill="background1" w:themeFillShade="D9"/>
          </w:tcPr>
          <w:p w14:paraId="7804C9BE" w14:textId="77777777" w:rsidR="003E1FC6" w:rsidRPr="005D3D69" w:rsidRDefault="00CF3EA5" w:rsidP="00AF3BC2">
            <w:pPr>
              <w:pStyle w:val="ESBodyText"/>
              <w:spacing w:after="0"/>
              <w:rPr>
                <w:b/>
                <w:sz w:val="20"/>
                <w:szCs w:val="24"/>
              </w:rPr>
            </w:pPr>
            <w:r w:rsidRPr="005D3D69">
              <w:rPr>
                <w:b/>
                <w:sz w:val="20"/>
                <w:szCs w:val="24"/>
              </w:rPr>
              <w:t>Actions</w:t>
            </w:r>
          </w:p>
        </w:tc>
        <w:tc>
          <w:tcPr>
            <w:tcW w:w="11996" w:type="dxa"/>
            <w:gridSpan w:val="5"/>
          </w:tcPr>
          <w:p w14:paraId="6ABC65F2" w14:textId="77777777" w:rsidR="003E1FC6" w:rsidRPr="006C7A56" w:rsidRDefault="00CF3EA5" w:rsidP="00AF3BC2">
            <w:pPr>
              <w:pStyle w:val="ESBodyText"/>
              <w:spacing w:after="0"/>
              <w:rPr>
                <w:sz w:val="20"/>
                <w:szCs w:val="24"/>
              </w:rPr>
            </w:pPr>
            <w:r>
              <w:rPr>
                <w:sz w:val="20"/>
              </w:rPr>
              <w:t>PLCs to be part of the core business of Learning Areas</w:t>
            </w:r>
            <w:r>
              <w:rPr>
                <w:sz w:val="20"/>
              </w:rPr>
              <w:br/>
              <w:t xml:space="preserve">Establishment of cross curricula Professional Practice Teams (PPTs) to </w:t>
            </w:r>
            <w:r>
              <w:rPr>
                <w:sz w:val="20"/>
              </w:rPr>
              <w:t>collaborate on what high quality teaching looks like at WHSC</w:t>
            </w:r>
            <w:r>
              <w:rPr>
                <w:sz w:val="20"/>
              </w:rPr>
              <w:br/>
              <w:t>Revise the Professional Learning Policy with greater emphasis on strategies for improved teacher efficacy</w:t>
            </w:r>
            <w:r>
              <w:rPr>
                <w:sz w:val="20"/>
              </w:rPr>
              <w:br/>
              <w:t xml:space="preserve">Embed and improve current whole school practices with a greater focus on the use of HITS </w:t>
            </w:r>
            <w:r>
              <w:rPr>
                <w:sz w:val="20"/>
              </w:rPr>
              <w:t xml:space="preserve">to build teacher capacity </w:t>
            </w:r>
            <w:proofErr w:type="spellStart"/>
            <w:r>
              <w:rPr>
                <w:sz w:val="20"/>
              </w:rPr>
              <w:t>particulalry</w:t>
            </w:r>
            <w:proofErr w:type="spellEnd"/>
            <w:r>
              <w:rPr>
                <w:sz w:val="20"/>
              </w:rPr>
              <w:t xml:space="preserve"> with respect to stimulating learning and differentiation.</w:t>
            </w:r>
          </w:p>
        </w:tc>
      </w:tr>
      <w:tr w:rsidR="00E83587" w14:paraId="0EFC6EB3" w14:textId="77777777" w:rsidTr="005D3D69">
        <w:trPr>
          <w:trHeight w:val="110"/>
        </w:trPr>
        <w:tc>
          <w:tcPr>
            <w:tcW w:w="3119" w:type="dxa"/>
            <w:shd w:val="clear" w:color="auto" w:fill="D9D9D9" w:themeFill="background1" w:themeFillShade="D9"/>
          </w:tcPr>
          <w:p w14:paraId="0B2F55B6" w14:textId="77777777" w:rsidR="00973DEE" w:rsidRPr="005D3D69" w:rsidRDefault="00CF3EA5" w:rsidP="00AF3BC2">
            <w:pPr>
              <w:pStyle w:val="ESBodyText"/>
              <w:spacing w:after="0"/>
              <w:rPr>
                <w:b/>
                <w:sz w:val="20"/>
                <w:szCs w:val="24"/>
              </w:rPr>
            </w:pPr>
            <w:r w:rsidRPr="005D3D69">
              <w:rPr>
                <w:b/>
                <w:sz w:val="20"/>
                <w:szCs w:val="24"/>
              </w:rPr>
              <w:t>Outcomes</w:t>
            </w:r>
          </w:p>
        </w:tc>
        <w:tc>
          <w:tcPr>
            <w:tcW w:w="11996" w:type="dxa"/>
            <w:gridSpan w:val="5"/>
          </w:tcPr>
          <w:p w14:paraId="31F7EAEE" w14:textId="77777777" w:rsidR="00973DEE" w:rsidRPr="006C7A56" w:rsidRDefault="00CF3EA5" w:rsidP="00AF3BC2">
            <w:pPr>
              <w:pStyle w:val="ESBodyText"/>
              <w:spacing w:after="0"/>
              <w:rPr>
                <w:sz w:val="20"/>
                <w:szCs w:val="24"/>
              </w:rPr>
            </w:pPr>
            <w:r>
              <w:rPr>
                <w:sz w:val="20"/>
              </w:rPr>
              <w:t>For Students:</w:t>
            </w:r>
            <w:r>
              <w:rPr>
                <w:sz w:val="20"/>
              </w:rPr>
              <w:br/>
              <w:t xml:space="preserve">Greater consistency in high quality teaching practice </w:t>
            </w:r>
            <w:proofErr w:type="spellStart"/>
            <w:r>
              <w:rPr>
                <w:sz w:val="20"/>
              </w:rPr>
              <w:t>accross</w:t>
            </w:r>
            <w:proofErr w:type="spellEnd"/>
            <w:r>
              <w:rPr>
                <w:sz w:val="20"/>
              </w:rPr>
              <w:t xml:space="preserve"> the college</w:t>
            </w:r>
            <w:r>
              <w:rPr>
                <w:sz w:val="20"/>
              </w:rPr>
              <w:br/>
              <w:t xml:space="preserve">More opportunities for collaborative learning </w:t>
            </w:r>
            <w:r>
              <w:rPr>
                <w:sz w:val="20"/>
              </w:rPr>
              <w:br/>
              <w:t>For Teachers:</w:t>
            </w:r>
            <w:r>
              <w:rPr>
                <w:sz w:val="20"/>
              </w:rPr>
              <w:br/>
            </w:r>
            <w:r>
              <w:rPr>
                <w:sz w:val="20"/>
              </w:rPr>
              <w:t xml:space="preserve">Greater consistency in high quality teaching practice </w:t>
            </w:r>
            <w:proofErr w:type="spellStart"/>
            <w:r>
              <w:rPr>
                <w:sz w:val="20"/>
              </w:rPr>
              <w:t>accross</w:t>
            </w:r>
            <w:proofErr w:type="spellEnd"/>
            <w:r>
              <w:rPr>
                <w:sz w:val="20"/>
              </w:rPr>
              <w:t xml:space="preserve"> the college</w:t>
            </w:r>
            <w:r>
              <w:rPr>
                <w:sz w:val="20"/>
              </w:rPr>
              <w:br/>
              <w:t>More opportunities for collective efficacy and collaborative learning</w:t>
            </w:r>
          </w:p>
        </w:tc>
      </w:tr>
      <w:tr w:rsidR="00E83587" w14:paraId="2898533C" w14:textId="77777777" w:rsidTr="005D3D69">
        <w:trPr>
          <w:trHeight w:val="110"/>
        </w:trPr>
        <w:tc>
          <w:tcPr>
            <w:tcW w:w="3119" w:type="dxa"/>
            <w:shd w:val="clear" w:color="auto" w:fill="D9D9D9" w:themeFill="background1" w:themeFillShade="D9"/>
          </w:tcPr>
          <w:p w14:paraId="052F9263" w14:textId="77777777" w:rsidR="00171379" w:rsidRPr="005D3D69" w:rsidRDefault="00CF3EA5" w:rsidP="00AF3BC2">
            <w:pPr>
              <w:pStyle w:val="ESBodyText"/>
              <w:spacing w:after="0"/>
              <w:rPr>
                <w:b/>
                <w:sz w:val="20"/>
                <w:szCs w:val="24"/>
              </w:rPr>
            </w:pPr>
            <w:r w:rsidRPr="005D3D69">
              <w:rPr>
                <w:b/>
                <w:sz w:val="20"/>
                <w:szCs w:val="24"/>
              </w:rPr>
              <w:t>Success Indicators</w:t>
            </w:r>
          </w:p>
        </w:tc>
        <w:tc>
          <w:tcPr>
            <w:tcW w:w="11996" w:type="dxa"/>
            <w:gridSpan w:val="5"/>
          </w:tcPr>
          <w:p w14:paraId="0D0F8CC7" w14:textId="77777777" w:rsidR="00171379" w:rsidRPr="006C7A56" w:rsidRDefault="00CF3EA5" w:rsidP="00AF3BC2">
            <w:pPr>
              <w:pStyle w:val="ESBodyText"/>
              <w:spacing w:after="0"/>
              <w:rPr>
                <w:sz w:val="20"/>
                <w:szCs w:val="24"/>
              </w:rPr>
            </w:pPr>
            <w:r>
              <w:rPr>
                <w:sz w:val="20"/>
              </w:rPr>
              <w:t>PLC celebrations term 3</w:t>
            </w:r>
            <w:r>
              <w:rPr>
                <w:sz w:val="20"/>
              </w:rPr>
              <w:br/>
              <w:t>PLC handbook to guide teacher practice</w:t>
            </w:r>
            <w:r>
              <w:rPr>
                <w:sz w:val="20"/>
              </w:rPr>
              <w:br/>
              <w:t>Learning spaces policy</w:t>
            </w:r>
            <w:r>
              <w:rPr>
                <w:sz w:val="20"/>
              </w:rPr>
              <w:br/>
              <w:t>Revise</w:t>
            </w:r>
            <w:r>
              <w:rPr>
                <w:sz w:val="20"/>
              </w:rPr>
              <w:t>d professional learning policy</w:t>
            </w:r>
            <w:r>
              <w:rPr>
                <w:sz w:val="20"/>
              </w:rPr>
              <w:br/>
              <w:t>Creation of WHSC creative learning hub (L block)</w:t>
            </w:r>
            <w:r>
              <w:rPr>
                <w:sz w:val="20"/>
              </w:rPr>
              <w:br/>
              <w:t>Incorporation of arts into the STEM program (STEAM)</w:t>
            </w:r>
            <w:r>
              <w:rPr>
                <w:sz w:val="20"/>
              </w:rPr>
              <w:br/>
              <w:t>Student Data</w:t>
            </w:r>
            <w:r>
              <w:rPr>
                <w:sz w:val="20"/>
              </w:rPr>
              <w:br/>
              <w:t>30% to 32% for student voice and agency by end of 2023</w:t>
            </w:r>
            <w:r>
              <w:rPr>
                <w:sz w:val="20"/>
              </w:rPr>
              <w:br/>
              <w:t xml:space="preserve">39% to 41% for stimulated learning by end of 2023 </w:t>
            </w:r>
          </w:p>
        </w:tc>
      </w:tr>
      <w:tr w:rsidR="00E83587" w14:paraId="6559A07B" w14:textId="77777777" w:rsidTr="006C7A56">
        <w:trPr>
          <w:trHeight w:val="549"/>
        </w:trPr>
        <w:tc>
          <w:tcPr>
            <w:tcW w:w="6205" w:type="dxa"/>
            <w:gridSpan w:val="2"/>
            <w:shd w:val="clear" w:color="auto" w:fill="D9D9D9" w:themeFill="background1" w:themeFillShade="D9"/>
          </w:tcPr>
          <w:p w14:paraId="76BDED53" w14:textId="77777777" w:rsidR="003E1FC6" w:rsidRPr="006C7A56" w:rsidRDefault="00CF3EA5" w:rsidP="00FA4D4A">
            <w:pPr>
              <w:pStyle w:val="Heading3"/>
              <w:spacing w:before="0" w:after="0"/>
              <w:rPr>
                <w:szCs w:val="24"/>
              </w:rPr>
            </w:pPr>
            <w:r w:rsidRPr="006C7A56">
              <w:rPr>
                <w:szCs w:val="24"/>
              </w:rPr>
              <w:t>Acti</w:t>
            </w:r>
            <w:r w:rsidRPr="006C7A56">
              <w:rPr>
                <w:szCs w:val="24"/>
              </w:rPr>
              <w:t>vities and Milestones</w:t>
            </w:r>
          </w:p>
        </w:tc>
        <w:tc>
          <w:tcPr>
            <w:tcW w:w="3150" w:type="dxa"/>
            <w:shd w:val="clear" w:color="auto" w:fill="D9D9D9" w:themeFill="background1" w:themeFillShade="D9"/>
          </w:tcPr>
          <w:p w14:paraId="6F4682C2" w14:textId="77777777" w:rsidR="003E1FC6" w:rsidRPr="006C7A56" w:rsidRDefault="00CF3EA5"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7F13452F" w14:textId="77777777" w:rsidR="003E1FC6" w:rsidRPr="006C7A56" w:rsidRDefault="00CF3EA5"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21520DE4" w14:textId="77777777" w:rsidR="003E1FC6" w:rsidRPr="006C7A56" w:rsidRDefault="00CF3EA5"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63EBBA5E" w14:textId="77777777" w:rsidR="003E1FC6" w:rsidRPr="006C7A56" w:rsidRDefault="00CF3EA5" w:rsidP="00FA4D4A">
            <w:pPr>
              <w:pStyle w:val="Heading3"/>
              <w:spacing w:before="0" w:after="0"/>
              <w:rPr>
                <w:szCs w:val="24"/>
              </w:rPr>
            </w:pPr>
            <w:r>
              <w:rPr>
                <w:szCs w:val="24"/>
              </w:rPr>
              <w:t>Funding Streams</w:t>
            </w:r>
          </w:p>
        </w:tc>
      </w:tr>
      <w:tr w:rsidR="00E83587" w14:paraId="59C1270A" w14:textId="77777777" w:rsidTr="00AF3BC2">
        <w:trPr>
          <w:trHeight w:val="20"/>
        </w:trPr>
        <w:tc>
          <w:tcPr>
            <w:tcW w:w="6205" w:type="dxa"/>
            <w:gridSpan w:val="2"/>
          </w:tcPr>
          <w:p w14:paraId="3A6E83F2" w14:textId="77777777" w:rsidR="003E1FC6" w:rsidRPr="006C7A56" w:rsidRDefault="00CF3EA5" w:rsidP="00AF3BC2">
            <w:pPr>
              <w:pStyle w:val="ESBodyText"/>
              <w:spacing w:after="0"/>
              <w:rPr>
                <w:sz w:val="20"/>
                <w:szCs w:val="24"/>
              </w:rPr>
            </w:pPr>
            <w:r>
              <w:rPr>
                <w:sz w:val="20"/>
              </w:rPr>
              <w:t>PLCs to be part of the core business of Learning Areas</w:t>
            </w:r>
          </w:p>
        </w:tc>
        <w:tc>
          <w:tcPr>
            <w:tcW w:w="3150" w:type="dxa"/>
          </w:tcPr>
          <w:p w14:paraId="3CC8BF05"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KLA Leader</w:t>
            </w:r>
          </w:p>
          <w:p w14:paraId="7C54F010"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PLC Leaders</w:t>
            </w:r>
          </w:p>
          <w:p w14:paraId="618AA06E"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School Improvement Team</w:t>
            </w:r>
          </w:p>
          <w:p w14:paraId="1E39774D"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Teacher(s)</w:t>
            </w:r>
          </w:p>
          <w:p w14:paraId="1DA2888F" w14:textId="77777777" w:rsidR="00E83587" w:rsidRDefault="00E83587"/>
        </w:tc>
        <w:tc>
          <w:tcPr>
            <w:tcW w:w="1530" w:type="dxa"/>
          </w:tcPr>
          <w:p w14:paraId="7F5DA9A4"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741F4A9" w14:textId="77777777" w:rsidR="0016685E" w:rsidRPr="006C7A56" w:rsidRDefault="00CF3EA5" w:rsidP="00AF3BC2">
            <w:pPr>
              <w:pStyle w:val="ESBodyText"/>
              <w:spacing w:after="0"/>
              <w:rPr>
                <w:sz w:val="20"/>
                <w:szCs w:val="24"/>
              </w:rPr>
            </w:pPr>
            <w:r>
              <w:rPr>
                <w:sz w:val="20"/>
              </w:rPr>
              <w:t>from:</w:t>
            </w:r>
            <w:r>
              <w:rPr>
                <w:sz w:val="20"/>
              </w:rPr>
              <w:br/>
              <w:t>Term 1</w:t>
            </w:r>
          </w:p>
          <w:p w14:paraId="4853C971" w14:textId="77777777" w:rsidR="00E83587" w:rsidRDefault="00CF3EA5">
            <w:r>
              <w:rPr>
                <w:sz w:val="20"/>
              </w:rPr>
              <w:t>to:</w:t>
            </w:r>
            <w:r>
              <w:rPr>
                <w:sz w:val="20"/>
              </w:rPr>
              <w:br/>
              <w:t>Term 3</w:t>
            </w:r>
          </w:p>
        </w:tc>
        <w:tc>
          <w:tcPr>
            <w:tcW w:w="2160" w:type="dxa"/>
          </w:tcPr>
          <w:p w14:paraId="5163C9EB" w14:textId="77777777" w:rsidR="003E1FC6" w:rsidRPr="006C7A56" w:rsidRDefault="00CF3EA5" w:rsidP="00AF3BC2">
            <w:pPr>
              <w:pStyle w:val="ESBodyText"/>
              <w:spacing w:after="0"/>
              <w:rPr>
                <w:sz w:val="20"/>
                <w:szCs w:val="24"/>
              </w:rPr>
            </w:pPr>
            <w:r>
              <w:rPr>
                <w:sz w:val="20"/>
              </w:rPr>
              <w:t>$0.00</w:t>
            </w:r>
          </w:p>
          <w:p w14:paraId="7C461C5A" w14:textId="77777777" w:rsidR="00E83587" w:rsidRDefault="00E83587"/>
          <w:p w14:paraId="28BA9CB0"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1A19C64F"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69D98B48"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83587" w14:paraId="1E725B36" w14:textId="77777777" w:rsidTr="00AF3BC2">
        <w:trPr>
          <w:trHeight w:val="20"/>
        </w:trPr>
        <w:tc>
          <w:tcPr>
            <w:tcW w:w="6205" w:type="dxa"/>
            <w:gridSpan w:val="2"/>
          </w:tcPr>
          <w:p w14:paraId="62039B53" w14:textId="77777777" w:rsidR="003E1FC6" w:rsidRPr="006C7A56" w:rsidRDefault="00CF3EA5" w:rsidP="00AF3BC2">
            <w:pPr>
              <w:pStyle w:val="ESBodyText"/>
              <w:spacing w:after="0"/>
              <w:rPr>
                <w:sz w:val="20"/>
                <w:szCs w:val="24"/>
              </w:rPr>
            </w:pPr>
            <w:r>
              <w:rPr>
                <w:sz w:val="20"/>
              </w:rPr>
              <w:t>Establishment of cross curricula Professional Practice Teams (PPTs) to collaborate o</w:t>
            </w:r>
            <w:r>
              <w:rPr>
                <w:sz w:val="20"/>
              </w:rPr>
              <w:t>n what high quality teaching looks like at WHSC</w:t>
            </w:r>
          </w:p>
        </w:tc>
        <w:tc>
          <w:tcPr>
            <w:tcW w:w="3150" w:type="dxa"/>
          </w:tcPr>
          <w:p w14:paraId="3F6AA02F"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78900D87"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Staff Development Coordinator</w:t>
            </w:r>
          </w:p>
          <w:p w14:paraId="4963E7C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Teacher(s)</w:t>
            </w:r>
          </w:p>
          <w:p w14:paraId="18C0BC1B" w14:textId="77777777" w:rsidR="00E83587" w:rsidRDefault="00E83587"/>
        </w:tc>
        <w:tc>
          <w:tcPr>
            <w:tcW w:w="1530" w:type="dxa"/>
          </w:tcPr>
          <w:p w14:paraId="34FD0B5C"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AA9A10F" w14:textId="77777777" w:rsidR="0016685E" w:rsidRPr="006C7A56" w:rsidRDefault="00CF3EA5" w:rsidP="00AF3BC2">
            <w:pPr>
              <w:pStyle w:val="ESBodyText"/>
              <w:spacing w:after="0"/>
              <w:rPr>
                <w:sz w:val="20"/>
                <w:szCs w:val="24"/>
              </w:rPr>
            </w:pPr>
            <w:r>
              <w:rPr>
                <w:sz w:val="20"/>
              </w:rPr>
              <w:t>from:</w:t>
            </w:r>
            <w:r>
              <w:rPr>
                <w:sz w:val="20"/>
              </w:rPr>
              <w:br/>
              <w:t>Term 1</w:t>
            </w:r>
          </w:p>
          <w:p w14:paraId="0894B816" w14:textId="77777777" w:rsidR="00E83587" w:rsidRDefault="00CF3EA5">
            <w:r>
              <w:rPr>
                <w:sz w:val="20"/>
              </w:rPr>
              <w:t>to:</w:t>
            </w:r>
            <w:r>
              <w:rPr>
                <w:sz w:val="20"/>
              </w:rPr>
              <w:br/>
              <w:t>Term 4</w:t>
            </w:r>
          </w:p>
        </w:tc>
        <w:tc>
          <w:tcPr>
            <w:tcW w:w="2160" w:type="dxa"/>
          </w:tcPr>
          <w:p w14:paraId="4C66CC3A" w14:textId="77777777" w:rsidR="003E1FC6" w:rsidRPr="006C7A56" w:rsidRDefault="00CF3EA5" w:rsidP="00AF3BC2">
            <w:pPr>
              <w:pStyle w:val="ESBodyText"/>
              <w:spacing w:after="0"/>
              <w:rPr>
                <w:sz w:val="20"/>
                <w:szCs w:val="24"/>
              </w:rPr>
            </w:pPr>
            <w:r>
              <w:rPr>
                <w:sz w:val="20"/>
              </w:rPr>
              <w:t>$2,000.00</w:t>
            </w:r>
          </w:p>
          <w:p w14:paraId="1EB5BBAB" w14:textId="77777777" w:rsidR="00E83587" w:rsidRDefault="00E83587"/>
          <w:p w14:paraId="3CED467E"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75B63287"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69BD4E51"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83587" w14:paraId="5F88965B" w14:textId="77777777" w:rsidTr="00AF3BC2">
        <w:trPr>
          <w:trHeight w:val="20"/>
        </w:trPr>
        <w:tc>
          <w:tcPr>
            <w:tcW w:w="6205" w:type="dxa"/>
            <w:gridSpan w:val="2"/>
          </w:tcPr>
          <w:p w14:paraId="2421DBAB" w14:textId="77777777" w:rsidR="003E1FC6" w:rsidRPr="006C7A56" w:rsidRDefault="00CF3EA5" w:rsidP="00AF3BC2">
            <w:pPr>
              <w:pStyle w:val="ESBodyText"/>
              <w:spacing w:after="0"/>
              <w:rPr>
                <w:sz w:val="20"/>
                <w:szCs w:val="24"/>
              </w:rPr>
            </w:pPr>
            <w:r>
              <w:rPr>
                <w:sz w:val="20"/>
              </w:rPr>
              <w:t>Revise the Professional Learning Policy with greater emphasis on strategies for improved teacher efficacy</w:t>
            </w:r>
          </w:p>
        </w:tc>
        <w:tc>
          <w:tcPr>
            <w:tcW w:w="3150" w:type="dxa"/>
          </w:tcPr>
          <w:p w14:paraId="41F4F9AD"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w:t>
            </w:r>
            <w:r>
              <w:rPr>
                <w:rFonts w:eastAsia="Arial"/>
                <w:color w:val="000000"/>
                <w:sz w:val="20"/>
              </w:rPr>
              <w:t>ant Principal</w:t>
            </w:r>
          </w:p>
          <w:p w14:paraId="6E1B316B"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Principal</w:t>
            </w:r>
          </w:p>
          <w:p w14:paraId="2443D254"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School Improvement Team</w:t>
            </w:r>
          </w:p>
          <w:p w14:paraId="58E8AF1D"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Staff Development Coordinator</w:t>
            </w:r>
          </w:p>
          <w:p w14:paraId="7192DA20"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Teacher(s)</w:t>
            </w:r>
          </w:p>
          <w:p w14:paraId="29C701BA" w14:textId="77777777" w:rsidR="00E83587" w:rsidRDefault="00E83587"/>
        </w:tc>
        <w:tc>
          <w:tcPr>
            <w:tcW w:w="1530" w:type="dxa"/>
          </w:tcPr>
          <w:p w14:paraId="5299F909"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7F3BE82" w14:textId="77777777" w:rsidR="0016685E" w:rsidRPr="006C7A56" w:rsidRDefault="00CF3EA5" w:rsidP="00AF3BC2">
            <w:pPr>
              <w:pStyle w:val="ESBodyText"/>
              <w:spacing w:after="0"/>
              <w:rPr>
                <w:sz w:val="20"/>
                <w:szCs w:val="24"/>
              </w:rPr>
            </w:pPr>
            <w:r>
              <w:rPr>
                <w:sz w:val="20"/>
              </w:rPr>
              <w:t>from:</w:t>
            </w:r>
            <w:r>
              <w:rPr>
                <w:sz w:val="20"/>
              </w:rPr>
              <w:br/>
              <w:t>Term 1</w:t>
            </w:r>
          </w:p>
          <w:p w14:paraId="5CE0852D" w14:textId="77777777" w:rsidR="00E83587" w:rsidRDefault="00CF3EA5">
            <w:r>
              <w:rPr>
                <w:sz w:val="20"/>
              </w:rPr>
              <w:t>to:</w:t>
            </w:r>
            <w:r>
              <w:rPr>
                <w:sz w:val="20"/>
              </w:rPr>
              <w:br/>
              <w:t>Term 1</w:t>
            </w:r>
          </w:p>
        </w:tc>
        <w:tc>
          <w:tcPr>
            <w:tcW w:w="2160" w:type="dxa"/>
          </w:tcPr>
          <w:p w14:paraId="2C61E43E" w14:textId="77777777" w:rsidR="003E1FC6" w:rsidRPr="006C7A56" w:rsidRDefault="00CF3EA5" w:rsidP="00AF3BC2">
            <w:pPr>
              <w:pStyle w:val="ESBodyText"/>
              <w:spacing w:after="0"/>
              <w:rPr>
                <w:sz w:val="20"/>
                <w:szCs w:val="24"/>
              </w:rPr>
            </w:pPr>
            <w:r>
              <w:rPr>
                <w:sz w:val="20"/>
              </w:rPr>
              <w:t>$0.00</w:t>
            </w:r>
          </w:p>
          <w:p w14:paraId="427DF0A5" w14:textId="77777777" w:rsidR="00E83587" w:rsidRDefault="00E83587"/>
          <w:p w14:paraId="7485C6C6"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4B279C28"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499E78AE"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83587" w14:paraId="3F273D07" w14:textId="77777777" w:rsidTr="00AF3BC2">
        <w:trPr>
          <w:trHeight w:val="20"/>
        </w:trPr>
        <w:tc>
          <w:tcPr>
            <w:tcW w:w="6205" w:type="dxa"/>
            <w:gridSpan w:val="2"/>
          </w:tcPr>
          <w:p w14:paraId="15FD1786" w14:textId="77777777" w:rsidR="003E1FC6" w:rsidRPr="006C7A56" w:rsidRDefault="00CF3EA5" w:rsidP="00AF3BC2">
            <w:pPr>
              <w:pStyle w:val="ESBodyText"/>
              <w:spacing w:after="0"/>
              <w:rPr>
                <w:sz w:val="20"/>
                <w:szCs w:val="24"/>
              </w:rPr>
            </w:pPr>
            <w:r>
              <w:rPr>
                <w:sz w:val="20"/>
              </w:rPr>
              <w:t xml:space="preserve">Embed and improve current whole school practices with a greater focus on the use of HITS to build teacher capacity </w:t>
            </w:r>
            <w:proofErr w:type="spellStart"/>
            <w:r>
              <w:rPr>
                <w:sz w:val="20"/>
              </w:rPr>
              <w:t>particulalry</w:t>
            </w:r>
            <w:proofErr w:type="spellEnd"/>
            <w:r>
              <w:rPr>
                <w:sz w:val="20"/>
              </w:rPr>
              <w:t xml:space="preserve"> with respect to stimulating learning </w:t>
            </w:r>
            <w:r>
              <w:rPr>
                <w:sz w:val="20"/>
              </w:rPr>
              <w:t>and differentiation.</w:t>
            </w:r>
          </w:p>
        </w:tc>
        <w:tc>
          <w:tcPr>
            <w:tcW w:w="3150" w:type="dxa"/>
          </w:tcPr>
          <w:p w14:paraId="297C29D3"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1B5D5BB2"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Principal</w:t>
            </w:r>
          </w:p>
          <w:p w14:paraId="67937F8C"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School Improvement Team</w:t>
            </w:r>
          </w:p>
          <w:p w14:paraId="20910D6E"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Staff Development Coordinator</w:t>
            </w:r>
          </w:p>
          <w:p w14:paraId="77BCFA31"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Teacher(s)</w:t>
            </w:r>
          </w:p>
          <w:p w14:paraId="27D723B6" w14:textId="77777777" w:rsidR="00E83587" w:rsidRDefault="00E83587"/>
        </w:tc>
        <w:tc>
          <w:tcPr>
            <w:tcW w:w="1530" w:type="dxa"/>
          </w:tcPr>
          <w:p w14:paraId="0381C4FA" w14:textId="77777777" w:rsidR="003E1FC6" w:rsidRPr="006C7A56" w:rsidRDefault="00CF3E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46E65B7" w14:textId="77777777" w:rsidR="0016685E" w:rsidRPr="006C7A56" w:rsidRDefault="00CF3EA5" w:rsidP="00AF3BC2">
            <w:pPr>
              <w:pStyle w:val="ESBodyText"/>
              <w:spacing w:after="0"/>
              <w:rPr>
                <w:sz w:val="20"/>
                <w:szCs w:val="24"/>
              </w:rPr>
            </w:pPr>
            <w:r>
              <w:rPr>
                <w:sz w:val="20"/>
              </w:rPr>
              <w:t>from:</w:t>
            </w:r>
            <w:r>
              <w:rPr>
                <w:sz w:val="20"/>
              </w:rPr>
              <w:br/>
              <w:t>Term 1</w:t>
            </w:r>
          </w:p>
          <w:p w14:paraId="3A40EE7B" w14:textId="77777777" w:rsidR="00E83587" w:rsidRDefault="00CF3EA5">
            <w:r>
              <w:rPr>
                <w:sz w:val="20"/>
              </w:rPr>
              <w:t>to:</w:t>
            </w:r>
            <w:r>
              <w:rPr>
                <w:sz w:val="20"/>
              </w:rPr>
              <w:br/>
              <w:t>Term 4</w:t>
            </w:r>
          </w:p>
        </w:tc>
        <w:tc>
          <w:tcPr>
            <w:tcW w:w="2160" w:type="dxa"/>
          </w:tcPr>
          <w:p w14:paraId="6809A5B8" w14:textId="77777777" w:rsidR="003E1FC6" w:rsidRPr="006C7A56" w:rsidRDefault="00CF3EA5" w:rsidP="00AF3BC2">
            <w:pPr>
              <w:pStyle w:val="ESBodyText"/>
              <w:spacing w:after="0"/>
              <w:rPr>
                <w:sz w:val="20"/>
                <w:szCs w:val="24"/>
              </w:rPr>
            </w:pPr>
            <w:r>
              <w:rPr>
                <w:sz w:val="20"/>
              </w:rPr>
              <w:t>$4,000.00</w:t>
            </w:r>
          </w:p>
          <w:p w14:paraId="55277728" w14:textId="77777777" w:rsidR="00E83587" w:rsidRDefault="00E83587"/>
          <w:p w14:paraId="66132846"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07FCF11B"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0DBA4CF6" w14:textId="77777777" w:rsidR="00E83587" w:rsidRDefault="00CF3E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bl>
    <w:p w14:paraId="5F5D1034" w14:textId="77777777" w:rsidR="006307C3" w:rsidRDefault="00CF3EA5" w:rsidP="006C7A56">
      <w:pPr>
        <w:pStyle w:val="ESBodyText"/>
      </w:pPr>
    </w:p>
    <w:p w14:paraId="104392DB" w14:textId="77777777" w:rsidR="00E83587" w:rsidRDefault="00E83587"/>
    <w:p w14:paraId="0B65879F" w14:textId="77777777" w:rsidR="00E83587" w:rsidRDefault="00E83587">
      <w:pPr>
        <w:sectPr w:rsidR="00E83587"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51108ABE" w14:textId="77777777" w:rsidR="006307C3" w:rsidRPr="00747ADA" w:rsidRDefault="00CF3EA5" w:rsidP="00404526">
      <w:pPr>
        <w:ind w:left="-540" w:right="2759"/>
        <w:rPr>
          <w:b/>
          <w:color w:val="AF272F"/>
          <w:sz w:val="32"/>
          <w:szCs w:val="32"/>
        </w:rPr>
      </w:pPr>
      <w:r w:rsidRPr="00747ADA">
        <w:rPr>
          <w:b/>
          <w:color w:val="AF272F"/>
          <w:sz w:val="32"/>
          <w:szCs w:val="32"/>
        </w:rPr>
        <w:t xml:space="preserve">Funding Planner </w:t>
      </w:r>
    </w:p>
    <w:p w14:paraId="02A78CC5" w14:textId="77777777" w:rsidR="00DA3296" w:rsidRDefault="00CF3EA5" w:rsidP="00DA3296">
      <w:pPr>
        <w:pStyle w:val="ESSubheading1"/>
        <w:spacing w:after="120"/>
      </w:pPr>
      <w:bookmarkStart w:id="0" w:name="_Hlk85615081"/>
      <w:r>
        <w:t>Summary of Budget and Allocated Funding</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927"/>
        <w:gridCol w:w="3118"/>
        <w:gridCol w:w="3544"/>
        <w:gridCol w:w="2693"/>
      </w:tblGrid>
      <w:tr w:rsidR="00E83587" w14:paraId="3B9316F4" w14:textId="77777777" w:rsidTr="00821150">
        <w:trPr>
          <w:trHeight w:val="318"/>
        </w:trPr>
        <w:tc>
          <w:tcPr>
            <w:tcW w:w="5927" w:type="dxa"/>
            <w:shd w:val="clear" w:color="auto" w:fill="D9D9D9" w:themeFill="background1" w:themeFillShade="D9"/>
          </w:tcPr>
          <w:p w14:paraId="70D00AB3" w14:textId="77777777" w:rsidR="001F61DE" w:rsidRPr="00DA3296" w:rsidRDefault="00CF3EA5" w:rsidP="001F61DE">
            <w:pPr>
              <w:spacing w:after="0" w:line="240" w:lineRule="auto"/>
              <w:rPr>
                <w:b/>
                <w:sz w:val="20"/>
                <w:szCs w:val="20"/>
              </w:rPr>
            </w:pPr>
            <w:bookmarkStart w:id="1" w:name="_Hlk85615051"/>
            <w:bookmarkEnd w:id="0"/>
            <w:r>
              <w:rPr>
                <w:b/>
                <w:sz w:val="20"/>
                <w:szCs w:val="20"/>
              </w:rPr>
              <w:t>Summary of Budget</w:t>
            </w:r>
          </w:p>
        </w:tc>
        <w:tc>
          <w:tcPr>
            <w:tcW w:w="3118" w:type="dxa"/>
            <w:shd w:val="clear" w:color="auto" w:fill="D9D9D9" w:themeFill="background1" w:themeFillShade="D9"/>
          </w:tcPr>
          <w:p w14:paraId="78376A84" w14:textId="77777777" w:rsidR="001F61DE" w:rsidRPr="00DA3296" w:rsidRDefault="00CF3EA5" w:rsidP="001F61DE">
            <w:pPr>
              <w:spacing w:after="0" w:line="240" w:lineRule="auto"/>
              <w:rPr>
                <w:b/>
                <w:sz w:val="20"/>
                <w:szCs w:val="20"/>
              </w:rPr>
            </w:pPr>
            <w:r>
              <w:rPr>
                <w:b/>
                <w:sz w:val="20"/>
                <w:szCs w:val="20"/>
              </w:rPr>
              <w:t>School’s total funding</w:t>
            </w:r>
            <w:r w:rsidRPr="00DA3296">
              <w:rPr>
                <w:b/>
                <w:sz w:val="20"/>
                <w:szCs w:val="20"/>
              </w:rPr>
              <w:t xml:space="preserve"> ($)</w:t>
            </w:r>
          </w:p>
        </w:tc>
        <w:tc>
          <w:tcPr>
            <w:tcW w:w="3544" w:type="dxa"/>
            <w:shd w:val="clear" w:color="auto" w:fill="D9D9D9" w:themeFill="background1" w:themeFillShade="D9"/>
          </w:tcPr>
          <w:p w14:paraId="00FE33AE" w14:textId="77777777" w:rsidR="001F61DE" w:rsidRPr="00DA3296" w:rsidRDefault="00CF3EA5" w:rsidP="001F61DE">
            <w:pPr>
              <w:spacing w:after="0" w:line="240" w:lineRule="auto"/>
              <w:rPr>
                <w:b/>
                <w:sz w:val="20"/>
                <w:szCs w:val="20"/>
              </w:rPr>
            </w:pPr>
            <w:r>
              <w:rPr>
                <w:b/>
                <w:sz w:val="20"/>
                <w:szCs w:val="20"/>
              </w:rPr>
              <w:t>Funding Allocated in activities</w:t>
            </w:r>
            <w:r w:rsidRPr="00DA3296">
              <w:rPr>
                <w:b/>
                <w:sz w:val="20"/>
                <w:szCs w:val="20"/>
              </w:rPr>
              <w:t xml:space="preserve"> ($)</w:t>
            </w:r>
          </w:p>
        </w:tc>
        <w:tc>
          <w:tcPr>
            <w:tcW w:w="2693" w:type="dxa"/>
            <w:shd w:val="clear" w:color="auto" w:fill="D9D9D9" w:themeFill="background1" w:themeFillShade="D9"/>
          </w:tcPr>
          <w:p w14:paraId="33115914" w14:textId="77777777" w:rsidR="001F61DE" w:rsidRPr="00DA3296" w:rsidRDefault="00CF3EA5" w:rsidP="001F61DE">
            <w:pPr>
              <w:spacing w:after="0" w:line="240" w:lineRule="auto"/>
              <w:rPr>
                <w:b/>
                <w:sz w:val="20"/>
                <w:szCs w:val="20"/>
              </w:rPr>
            </w:pPr>
            <w:r>
              <w:rPr>
                <w:b/>
                <w:sz w:val="20"/>
                <w:szCs w:val="20"/>
              </w:rPr>
              <w:t xml:space="preserve">Still </w:t>
            </w:r>
            <w:r>
              <w:rPr>
                <w:b/>
                <w:sz w:val="20"/>
                <w:szCs w:val="20"/>
              </w:rPr>
              <w:t>available/shortfall</w:t>
            </w:r>
          </w:p>
        </w:tc>
      </w:tr>
      <w:tr w:rsidR="00E83587" w14:paraId="237C0128" w14:textId="77777777" w:rsidTr="00821150">
        <w:trPr>
          <w:trHeight w:val="318"/>
        </w:trPr>
        <w:tc>
          <w:tcPr>
            <w:tcW w:w="5927" w:type="dxa"/>
          </w:tcPr>
          <w:p w14:paraId="14E466F2" w14:textId="77777777" w:rsidR="001F61DE" w:rsidRPr="00DA3296" w:rsidRDefault="00CF3EA5" w:rsidP="001F61DE">
            <w:pPr>
              <w:spacing w:after="0" w:line="240" w:lineRule="auto"/>
              <w:rPr>
                <w:sz w:val="20"/>
                <w:szCs w:val="20"/>
              </w:rPr>
            </w:pPr>
            <w:r>
              <w:rPr>
                <w:sz w:val="20"/>
                <w:szCs w:val="20"/>
              </w:rPr>
              <w:t>Equity Funding</w:t>
            </w:r>
          </w:p>
        </w:tc>
        <w:tc>
          <w:tcPr>
            <w:tcW w:w="3118" w:type="dxa"/>
          </w:tcPr>
          <w:p w14:paraId="194E1B0C" w14:textId="77777777" w:rsidR="001F61DE" w:rsidRPr="00DA3296" w:rsidRDefault="00CF3EA5" w:rsidP="001F61DE">
            <w:pPr>
              <w:spacing w:after="0" w:line="240" w:lineRule="auto"/>
              <w:jc w:val="right"/>
              <w:rPr>
                <w:sz w:val="20"/>
                <w:szCs w:val="20"/>
              </w:rPr>
            </w:pPr>
            <w:r>
              <w:rPr>
                <w:sz w:val="20"/>
              </w:rPr>
              <w:t>$113,688.80</w:t>
            </w:r>
          </w:p>
        </w:tc>
        <w:tc>
          <w:tcPr>
            <w:tcW w:w="3544" w:type="dxa"/>
          </w:tcPr>
          <w:p w14:paraId="6470599F" w14:textId="77777777" w:rsidR="001F61DE" w:rsidRPr="00DA3296" w:rsidRDefault="00CF3EA5" w:rsidP="001F61DE">
            <w:pPr>
              <w:spacing w:after="0" w:line="240" w:lineRule="auto"/>
              <w:jc w:val="right"/>
              <w:rPr>
                <w:sz w:val="20"/>
                <w:szCs w:val="20"/>
              </w:rPr>
            </w:pPr>
            <w:r>
              <w:rPr>
                <w:sz w:val="20"/>
              </w:rPr>
              <w:t>$39,000.00</w:t>
            </w:r>
          </w:p>
        </w:tc>
        <w:tc>
          <w:tcPr>
            <w:tcW w:w="2693" w:type="dxa"/>
          </w:tcPr>
          <w:p w14:paraId="452B26CB" w14:textId="77777777" w:rsidR="001F61DE" w:rsidRPr="00DA3296" w:rsidRDefault="00CF3EA5" w:rsidP="001F61DE">
            <w:pPr>
              <w:spacing w:after="0" w:line="240" w:lineRule="auto"/>
              <w:jc w:val="right"/>
              <w:rPr>
                <w:sz w:val="20"/>
                <w:szCs w:val="20"/>
              </w:rPr>
            </w:pPr>
            <w:r>
              <w:rPr>
                <w:sz w:val="20"/>
              </w:rPr>
              <w:t>$74,688.80</w:t>
            </w:r>
          </w:p>
        </w:tc>
      </w:tr>
      <w:tr w:rsidR="00E83587" w14:paraId="294BF3F7" w14:textId="77777777" w:rsidTr="00821150">
        <w:trPr>
          <w:trHeight w:val="318"/>
        </w:trPr>
        <w:tc>
          <w:tcPr>
            <w:tcW w:w="5927" w:type="dxa"/>
          </w:tcPr>
          <w:p w14:paraId="674512FA" w14:textId="77777777" w:rsidR="001F61DE" w:rsidRPr="00DA3296" w:rsidRDefault="00CF3EA5" w:rsidP="001F61DE">
            <w:pPr>
              <w:spacing w:after="0" w:line="240" w:lineRule="auto"/>
              <w:rPr>
                <w:sz w:val="20"/>
                <w:szCs w:val="20"/>
              </w:rPr>
            </w:pPr>
            <w:r>
              <w:rPr>
                <w:sz w:val="20"/>
                <w:szCs w:val="20"/>
              </w:rPr>
              <w:t>Disability Inclusion Tier 2 Funding</w:t>
            </w:r>
          </w:p>
        </w:tc>
        <w:tc>
          <w:tcPr>
            <w:tcW w:w="3118" w:type="dxa"/>
          </w:tcPr>
          <w:p w14:paraId="5FF5EA8B" w14:textId="77777777" w:rsidR="001F61DE" w:rsidRPr="00DA3296" w:rsidRDefault="00CF3EA5" w:rsidP="001F61DE">
            <w:pPr>
              <w:spacing w:after="0" w:line="240" w:lineRule="auto"/>
              <w:jc w:val="right"/>
              <w:rPr>
                <w:sz w:val="20"/>
                <w:szCs w:val="20"/>
              </w:rPr>
            </w:pPr>
            <w:r>
              <w:rPr>
                <w:sz w:val="20"/>
              </w:rPr>
              <w:t>$0.00</w:t>
            </w:r>
          </w:p>
        </w:tc>
        <w:tc>
          <w:tcPr>
            <w:tcW w:w="3544" w:type="dxa"/>
          </w:tcPr>
          <w:p w14:paraId="7833BBA5" w14:textId="77777777" w:rsidR="001F61DE" w:rsidRPr="00DA3296" w:rsidRDefault="00CF3EA5" w:rsidP="001F61DE">
            <w:pPr>
              <w:spacing w:after="0" w:line="240" w:lineRule="auto"/>
              <w:jc w:val="right"/>
              <w:rPr>
                <w:sz w:val="20"/>
                <w:szCs w:val="20"/>
              </w:rPr>
            </w:pPr>
            <w:r>
              <w:rPr>
                <w:sz w:val="20"/>
              </w:rPr>
              <w:t>$0.00</w:t>
            </w:r>
          </w:p>
        </w:tc>
        <w:tc>
          <w:tcPr>
            <w:tcW w:w="2693" w:type="dxa"/>
          </w:tcPr>
          <w:p w14:paraId="73B2B162" w14:textId="77777777" w:rsidR="001F61DE" w:rsidRPr="00DA3296" w:rsidRDefault="00CF3EA5" w:rsidP="001F61DE">
            <w:pPr>
              <w:spacing w:after="0" w:line="240" w:lineRule="auto"/>
              <w:jc w:val="right"/>
              <w:rPr>
                <w:sz w:val="20"/>
                <w:szCs w:val="20"/>
              </w:rPr>
            </w:pPr>
            <w:r>
              <w:rPr>
                <w:sz w:val="20"/>
              </w:rPr>
              <w:t>$0.00</w:t>
            </w:r>
          </w:p>
        </w:tc>
      </w:tr>
      <w:tr w:rsidR="00E83587" w14:paraId="2FDE4847" w14:textId="77777777" w:rsidTr="00821150">
        <w:trPr>
          <w:trHeight w:val="318"/>
        </w:trPr>
        <w:tc>
          <w:tcPr>
            <w:tcW w:w="5927" w:type="dxa"/>
          </w:tcPr>
          <w:p w14:paraId="61DB0BD7" w14:textId="77777777" w:rsidR="00821150" w:rsidRDefault="00CF3EA5" w:rsidP="001F61DE">
            <w:pPr>
              <w:spacing w:after="0" w:line="240" w:lineRule="auto"/>
              <w:rPr>
                <w:sz w:val="20"/>
                <w:szCs w:val="20"/>
              </w:rPr>
            </w:pPr>
            <w:r>
              <w:rPr>
                <w:sz w:val="20"/>
                <w:szCs w:val="20"/>
              </w:rPr>
              <w:t>Schools Mental Health Fund and Menu</w:t>
            </w:r>
          </w:p>
        </w:tc>
        <w:tc>
          <w:tcPr>
            <w:tcW w:w="3118" w:type="dxa"/>
          </w:tcPr>
          <w:p w14:paraId="2B623164" w14:textId="77777777" w:rsidR="00821150" w:rsidRPr="00DA3296" w:rsidRDefault="00CF3EA5" w:rsidP="001F61DE">
            <w:pPr>
              <w:spacing w:after="0" w:line="240" w:lineRule="auto"/>
              <w:jc w:val="right"/>
              <w:rPr>
                <w:sz w:val="20"/>
                <w:szCs w:val="20"/>
              </w:rPr>
            </w:pPr>
            <w:r>
              <w:rPr>
                <w:sz w:val="20"/>
              </w:rPr>
              <w:t>$0.00</w:t>
            </w:r>
          </w:p>
        </w:tc>
        <w:tc>
          <w:tcPr>
            <w:tcW w:w="3544" w:type="dxa"/>
          </w:tcPr>
          <w:p w14:paraId="710D8D96" w14:textId="77777777" w:rsidR="00821150" w:rsidRPr="00DA3296" w:rsidRDefault="00CF3EA5" w:rsidP="001F61DE">
            <w:pPr>
              <w:spacing w:after="0" w:line="240" w:lineRule="auto"/>
              <w:jc w:val="right"/>
              <w:rPr>
                <w:sz w:val="20"/>
                <w:szCs w:val="20"/>
              </w:rPr>
            </w:pPr>
            <w:r>
              <w:rPr>
                <w:sz w:val="20"/>
              </w:rPr>
              <w:t>$50,000.00</w:t>
            </w:r>
          </w:p>
        </w:tc>
        <w:tc>
          <w:tcPr>
            <w:tcW w:w="2693" w:type="dxa"/>
          </w:tcPr>
          <w:p w14:paraId="2FFD9F8A" w14:textId="77777777" w:rsidR="00821150" w:rsidRPr="00DA3296" w:rsidRDefault="00CF3EA5" w:rsidP="001F61DE">
            <w:pPr>
              <w:spacing w:after="0" w:line="240" w:lineRule="auto"/>
              <w:jc w:val="right"/>
              <w:rPr>
                <w:sz w:val="20"/>
                <w:szCs w:val="20"/>
              </w:rPr>
            </w:pPr>
            <w:r>
              <w:rPr>
                <w:sz w:val="20"/>
              </w:rPr>
              <w:t>-$50,000.00</w:t>
            </w:r>
          </w:p>
        </w:tc>
      </w:tr>
      <w:tr w:rsidR="00E83587" w14:paraId="5B593AC8" w14:textId="77777777" w:rsidTr="00821150">
        <w:trPr>
          <w:trHeight w:val="318"/>
        </w:trPr>
        <w:tc>
          <w:tcPr>
            <w:tcW w:w="5927" w:type="dxa"/>
            <w:shd w:val="clear" w:color="auto" w:fill="BFBFBF" w:themeFill="background1" w:themeFillShade="BF"/>
          </w:tcPr>
          <w:p w14:paraId="7D8788C8" w14:textId="77777777" w:rsidR="001F61DE" w:rsidRPr="00DA3296" w:rsidRDefault="00CF3EA5" w:rsidP="001F61DE">
            <w:pPr>
              <w:spacing w:after="0" w:line="240" w:lineRule="auto"/>
              <w:rPr>
                <w:b/>
                <w:sz w:val="20"/>
                <w:szCs w:val="20"/>
              </w:rPr>
            </w:pPr>
            <w:r w:rsidRPr="00DA3296">
              <w:rPr>
                <w:b/>
                <w:sz w:val="20"/>
                <w:szCs w:val="20"/>
              </w:rPr>
              <w:t>Total</w:t>
            </w:r>
          </w:p>
        </w:tc>
        <w:tc>
          <w:tcPr>
            <w:tcW w:w="3118" w:type="dxa"/>
            <w:shd w:val="clear" w:color="auto" w:fill="BFBFBF" w:themeFill="background1" w:themeFillShade="BF"/>
          </w:tcPr>
          <w:p w14:paraId="53975B50" w14:textId="77777777" w:rsidR="001F61DE" w:rsidRPr="00DA3296" w:rsidRDefault="00CF3EA5" w:rsidP="001F61DE">
            <w:pPr>
              <w:spacing w:after="0" w:line="240" w:lineRule="auto"/>
              <w:jc w:val="right"/>
              <w:rPr>
                <w:sz w:val="20"/>
                <w:szCs w:val="20"/>
              </w:rPr>
            </w:pPr>
            <w:r>
              <w:rPr>
                <w:sz w:val="20"/>
              </w:rPr>
              <w:t>$113,688.80</w:t>
            </w:r>
          </w:p>
        </w:tc>
        <w:tc>
          <w:tcPr>
            <w:tcW w:w="3544" w:type="dxa"/>
            <w:shd w:val="clear" w:color="auto" w:fill="BFBFBF" w:themeFill="background1" w:themeFillShade="BF"/>
          </w:tcPr>
          <w:p w14:paraId="7096F33C" w14:textId="77777777" w:rsidR="001F61DE" w:rsidRPr="00DA3296" w:rsidRDefault="00CF3EA5" w:rsidP="001F61DE">
            <w:pPr>
              <w:spacing w:after="0" w:line="240" w:lineRule="auto"/>
              <w:jc w:val="right"/>
              <w:rPr>
                <w:sz w:val="20"/>
                <w:szCs w:val="20"/>
              </w:rPr>
            </w:pPr>
            <w:r>
              <w:rPr>
                <w:sz w:val="20"/>
              </w:rPr>
              <w:t>$89,000.00</w:t>
            </w:r>
          </w:p>
        </w:tc>
        <w:tc>
          <w:tcPr>
            <w:tcW w:w="2693" w:type="dxa"/>
            <w:shd w:val="clear" w:color="auto" w:fill="BFBFBF" w:themeFill="background1" w:themeFillShade="BF"/>
          </w:tcPr>
          <w:p w14:paraId="69FE4991" w14:textId="77777777" w:rsidR="001F61DE" w:rsidRPr="00DA3296" w:rsidRDefault="00CF3EA5" w:rsidP="001F61DE">
            <w:pPr>
              <w:spacing w:after="0" w:line="240" w:lineRule="auto"/>
              <w:jc w:val="right"/>
              <w:rPr>
                <w:sz w:val="20"/>
                <w:szCs w:val="20"/>
              </w:rPr>
            </w:pPr>
            <w:r>
              <w:rPr>
                <w:sz w:val="20"/>
              </w:rPr>
              <w:t>$24,688.80</w:t>
            </w:r>
          </w:p>
        </w:tc>
      </w:tr>
      <w:bookmarkEnd w:id="1"/>
    </w:tbl>
    <w:p w14:paraId="0930F535" w14:textId="77777777" w:rsidR="00F5461B" w:rsidRDefault="00CF3EA5" w:rsidP="007B0A9A">
      <w:pPr>
        <w:spacing w:after="0" w:line="240" w:lineRule="auto"/>
        <w:rPr>
          <w:sz w:val="20"/>
          <w:szCs w:val="20"/>
        </w:rPr>
      </w:pPr>
    </w:p>
    <w:p w14:paraId="363BB0F8" w14:textId="77777777" w:rsidR="003B58DD" w:rsidRDefault="00CF3EA5" w:rsidP="005B5A46">
      <w:pPr>
        <w:pStyle w:val="ESSubheading1"/>
        <w:spacing w:after="120"/>
        <w:ind w:left="0"/>
      </w:pPr>
    </w:p>
    <w:p w14:paraId="2B00F535" w14:textId="77777777" w:rsidR="00E53DD0" w:rsidRDefault="00CF3EA5" w:rsidP="00E53DD0">
      <w:pPr>
        <w:pStyle w:val="ESSubheading1"/>
        <w:spacing w:after="120"/>
      </w:pPr>
      <w:r>
        <w:t xml:space="preserve">Activities and </w:t>
      </w:r>
      <w:r>
        <w:t>Milestones</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E83587" w14:paraId="65D30AB7" w14:textId="77777777" w:rsidTr="005B5A46">
        <w:trPr>
          <w:trHeight w:val="296"/>
        </w:trPr>
        <w:tc>
          <w:tcPr>
            <w:tcW w:w="5502" w:type="dxa"/>
            <w:shd w:val="clear" w:color="auto" w:fill="D9D9D9" w:themeFill="background1" w:themeFillShade="D9"/>
          </w:tcPr>
          <w:p w14:paraId="5ECBC74C" w14:textId="77777777" w:rsidR="005B5A46" w:rsidRPr="00DA3296" w:rsidRDefault="00CF3EA5"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4AA98EAB" w14:textId="77777777" w:rsidR="005B5A46" w:rsidRPr="00DA3296" w:rsidRDefault="00CF3EA5" w:rsidP="00576519">
            <w:pPr>
              <w:spacing w:after="0" w:line="240" w:lineRule="auto"/>
              <w:rPr>
                <w:b/>
                <w:sz w:val="20"/>
                <w:szCs w:val="20"/>
              </w:rPr>
            </w:pPr>
            <w:r>
              <w:rPr>
                <w:b/>
                <w:sz w:val="20"/>
                <w:szCs w:val="20"/>
              </w:rPr>
              <w:t>Budget</w:t>
            </w:r>
          </w:p>
        </w:tc>
      </w:tr>
      <w:tr w:rsidR="00E83587" w14:paraId="00A8CD4A" w14:textId="77777777" w:rsidTr="005B5A46">
        <w:trPr>
          <w:trHeight w:val="296"/>
        </w:trPr>
        <w:tc>
          <w:tcPr>
            <w:tcW w:w="5502" w:type="dxa"/>
          </w:tcPr>
          <w:p w14:paraId="6C4EEB17" w14:textId="77777777" w:rsidR="005B5A46" w:rsidRPr="00404526" w:rsidRDefault="00CF3EA5" w:rsidP="00576519">
            <w:pPr>
              <w:spacing w:after="0" w:line="240" w:lineRule="auto"/>
              <w:rPr>
                <w:sz w:val="20"/>
                <w:szCs w:val="24"/>
              </w:rPr>
            </w:pPr>
            <w:r>
              <w:rPr>
                <w:sz w:val="20"/>
              </w:rPr>
              <w:t>Establish new protocols and processes for the delivery of NAPLAN</w:t>
            </w:r>
          </w:p>
        </w:tc>
        <w:tc>
          <w:tcPr>
            <w:tcW w:w="4110" w:type="dxa"/>
          </w:tcPr>
          <w:p w14:paraId="2A9DBEAD" w14:textId="77777777" w:rsidR="005B5A46" w:rsidRPr="00404526" w:rsidRDefault="00CF3EA5" w:rsidP="00576519">
            <w:pPr>
              <w:spacing w:after="0" w:line="240" w:lineRule="auto"/>
              <w:jc w:val="right"/>
              <w:rPr>
                <w:sz w:val="20"/>
                <w:szCs w:val="24"/>
              </w:rPr>
            </w:pPr>
            <w:r>
              <w:rPr>
                <w:sz w:val="20"/>
              </w:rPr>
              <w:t>$3,000.00</w:t>
            </w:r>
          </w:p>
        </w:tc>
      </w:tr>
      <w:tr w:rsidR="00E83587" w14:paraId="48D54820" w14:textId="77777777" w:rsidTr="005B5A46">
        <w:trPr>
          <w:trHeight w:val="296"/>
        </w:trPr>
        <w:tc>
          <w:tcPr>
            <w:tcW w:w="5502" w:type="dxa"/>
          </w:tcPr>
          <w:p w14:paraId="66D84C93" w14:textId="77777777" w:rsidR="005B5A46" w:rsidRPr="00404526" w:rsidRDefault="00CF3EA5" w:rsidP="00576519">
            <w:pPr>
              <w:spacing w:after="0" w:line="240" w:lineRule="auto"/>
              <w:rPr>
                <w:sz w:val="20"/>
                <w:szCs w:val="24"/>
              </w:rPr>
            </w:pPr>
            <w:r>
              <w:rPr>
                <w:sz w:val="20"/>
              </w:rPr>
              <w:t>Embed and improve current whole school practices with a greater focus on the use of HITS</w:t>
            </w:r>
          </w:p>
        </w:tc>
        <w:tc>
          <w:tcPr>
            <w:tcW w:w="4110" w:type="dxa"/>
          </w:tcPr>
          <w:p w14:paraId="12FE8231" w14:textId="77777777" w:rsidR="005B5A46" w:rsidRPr="00404526" w:rsidRDefault="00CF3EA5" w:rsidP="00576519">
            <w:pPr>
              <w:spacing w:after="0" w:line="240" w:lineRule="auto"/>
              <w:jc w:val="right"/>
              <w:rPr>
                <w:sz w:val="20"/>
                <w:szCs w:val="24"/>
              </w:rPr>
            </w:pPr>
            <w:r>
              <w:rPr>
                <w:sz w:val="20"/>
              </w:rPr>
              <w:t>$4,000.00</w:t>
            </w:r>
          </w:p>
        </w:tc>
      </w:tr>
      <w:tr w:rsidR="00E83587" w14:paraId="4B4FF5B1" w14:textId="77777777" w:rsidTr="005B5A46">
        <w:trPr>
          <w:trHeight w:val="296"/>
        </w:trPr>
        <w:tc>
          <w:tcPr>
            <w:tcW w:w="5502" w:type="dxa"/>
          </w:tcPr>
          <w:p w14:paraId="393CC18D" w14:textId="77777777" w:rsidR="005B5A46" w:rsidRPr="00404526" w:rsidRDefault="00CF3EA5" w:rsidP="00576519">
            <w:pPr>
              <w:spacing w:after="0" w:line="240" w:lineRule="auto"/>
              <w:rPr>
                <w:sz w:val="20"/>
                <w:szCs w:val="24"/>
              </w:rPr>
            </w:pPr>
            <w:r>
              <w:rPr>
                <w:sz w:val="20"/>
              </w:rPr>
              <w:t xml:space="preserve">Redesign </w:t>
            </w:r>
            <w:r>
              <w:rPr>
                <w:sz w:val="20"/>
              </w:rPr>
              <w:t>Wellbeing spaces to improve accessibility for students</w:t>
            </w:r>
          </w:p>
        </w:tc>
        <w:tc>
          <w:tcPr>
            <w:tcW w:w="4110" w:type="dxa"/>
          </w:tcPr>
          <w:p w14:paraId="6ADA1476" w14:textId="77777777" w:rsidR="005B5A46" w:rsidRPr="00404526" w:rsidRDefault="00CF3EA5" w:rsidP="00576519">
            <w:pPr>
              <w:spacing w:after="0" w:line="240" w:lineRule="auto"/>
              <w:jc w:val="right"/>
              <w:rPr>
                <w:sz w:val="20"/>
                <w:szCs w:val="24"/>
              </w:rPr>
            </w:pPr>
            <w:r>
              <w:rPr>
                <w:sz w:val="20"/>
              </w:rPr>
              <w:t>$5,000.00</w:t>
            </w:r>
          </w:p>
        </w:tc>
      </w:tr>
      <w:tr w:rsidR="00E83587" w14:paraId="4474D5D4" w14:textId="77777777" w:rsidTr="005B5A46">
        <w:trPr>
          <w:trHeight w:val="296"/>
        </w:trPr>
        <w:tc>
          <w:tcPr>
            <w:tcW w:w="5502" w:type="dxa"/>
          </w:tcPr>
          <w:p w14:paraId="559166D5" w14:textId="77777777" w:rsidR="005B5A46" w:rsidRPr="00404526" w:rsidRDefault="00CF3EA5" w:rsidP="00576519">
            <w:pPr>
              <w:spacing w:after="0" w:line="240" w:lineRule="auto"/>
              <w:rPr>
                <w:sz w:val="20"/>
                <w:szCs w:val="24"/>
              </w:rPr>
            </w:pPr>
            <w:r>
              <w:rPr>
                <w:sz w:val="20"/>
              </w:rPr>
              <w:t xml:space="preserve">Investigate additional support funding for the wellbeing team- </w:t>
            </w:r>
            <w:proofErr w:type="spellStart"/>
            <w:proofErr w:type="gramStart"/>
            <w:r>
              <w:rPr>
                <w:sz w:val="20"/>
              </w:rPr>
              <w:t>ie</w:t>
            </w:r>
            <w:proofErr w:type="spellEnd"/>
            <w:proofErr w:type="gramEnd"/>
            <w:r>
              <w:rPr>
                <w:sz w:val="20"/>
              </w:rPr>
              <w:t xml:space="preserve"> appointment of a School Chaplain</w:t>
            </w:r>
          </w:p>
        </w:tc>
        <w:tc>
          <w:tcPr>
            <w:tcW w:w="4110" w:type="dxa"/>
          </w:tcPr>
          <w:p w14:paraId="4622E9EC" w14:textId="77777777" w:rsidR="005B5A46" w:rsidRPr="00404526" w:rsidRDefault="00CF3EA5" w:rsidP="00576519">
            <w:pPr>
              <w:spacing w:after="0" w:line="240" w:lineRule="auto"/>
              <w:jc w:val="right"/>
              <w:rPr>
                <w:sz w:val="20"/>
                <w:szCs w:val="24"/>
              </w:rPr>
            </w:pPr>
            <w:r>
              <w:rPr>
                <w:sz w:val="20"/>
              </w:rPr>
              <w:t>$50,000.00</w:t>
            </w:r>
          </w:p>
        </w:tc>
      </w:tr>
      <w:tr w:rsidR="00E83587" w14:paraId="011D303A" w14:textId="77777777" w:rsidTr="005B5A46">
        <w:trPr>
          <w:trHeight w:val="296"/>
        </w:trPr>
        <w:tc>
          <w:tcPr>
            <w:tcW w:w="5502" w:type="dxa"/>
          </w:tcPr>
          <w:p w14:paraId="513C10B6" w14:textId="77777777" w:rsidR="005B5A46" w:rsidRPr="00404526" w:rsidRDefault="00CF3EA5" w:rsidP="00576519">
            <w:pPr>
              <w:spacing w:after="0" w:line="240" w:lineRule="auto"/>
              <w:rPr>
                <w:sz w:val="20"/>
                <w:szCs w:val="24"/>
              </w:rPr>
            </w:pPr>
            <w:r>
              <w:rPr>
                <w:sz w:val="20"/>
              </w:rPr>
              <w:t xml:space="preserve">Creation of Learning and Wellbeing Leaders at a </w:t>
            </w:r>
            <w:proofErr w:type="spellStart"/>
            <w:r>
              <w:rPr>
                <w:sz w:val="20"/>
              </w:rPr>
              <w:t>subschool</w:t>
            </w:r>
            <w:proofErr w:type="spellEnd"/>
            <w:r>
              <w:rPr>
                <w:sz w:val="20"/>
              </w:rPr>
              <w:t xml:space="preserve"> level.</w:t>
            </w:r>
          </w:p>
        </w:tc>
        <w:tc>
          <w:tcPr>
            <w:tcW w:w="4110" w:type="dxa"/>
          </w:tcPr>
          <w:p w14:paraId="085A0923" w14:textId="77777777" w:rsidR="005B5A46" w:rsidRPr="00404526" w:rsidRDefault="00CF3EA5" w:rsidP="00576519">
            <w:pPr>
              <w:spacing w:after="0" w:line="240" w:lineRule="auto"/>
              <w:jc w:val="right"/>
              <w:rPr>
                <w:sz w:val="20"/>
                <w:szCs w:val="24"/>
              </w:rPr>
            </w:pPr>
            <w:r>
              <w:rPr>
                <w:sz w:val="20"/>
              </w:rPr>
              <w:t>$12,000.00</w:t>
            </w:r>
          </w:p>
        </w:tc>
      </w:tr>
      <w:tr w:rsidR="00E83587" w14:paraId="4587802A" w14:textId="77777777" w:rsidTr="005B5A46">
        <w:trPr>
          <w:trHeight w:val="296"/>
        </w:trPr>
        <w:tc>
          <w:tcPr>
            <w:tcW w:w="5502" w:type="dxa"/>
          </w:tcPr>
          <w:p w14:paraId="57CFD080" w14:textId="77777777" w:rsidR="005B5A46" w:rsidRPr="00404526" w:rsidRDefault="00CF3EA5" w:rsidP="00576519">
            <w:pPr>
              <w:spacing w:after="0" w:line="240" w:lineRule="auto"/>
              <w:rPr>
                <w:sz w:val="20"/>
                <w:szCs w:val="24"/>
              </w:rPr>
            </w:pPr>
            <w:r>
              <w:rPr>
                <w:sz w:val="20"/>
              </w:rPr>
              <w:t>Bu</w:t>
            </w:r>
            <w:r>
              <w:rPr>
                <w:sz w:val="20"/>
              </w:rPr>
              <w:t>ilding teacher capacity to deliver consistent and transparent pedagogical practices that improve student outcomes.</w:t>
            </w:r>
          </w:p>
        </w:tc>
        <w:tc>
          <w:tcPr>
            <w:tcW w:w="4110" w:type="dxa"/>
          </w:tcPr>
          <w:p w14:paraId="5A7E9784" w14:textId="77777777" w:rsidR="005B5A46" w:rsidRPr="00404526" w:rsidRDefault="00CF3EA5" w:rsidP="00576519">
            <w:pPr>
              <w:spacing w:after="0" w:line="240" w:lineRule="auto"/>
              <w:jc w:val="right"/>
              <w:rPr>
                <w:sz w:val="20"/>
                <w:szCs w:val="24"/>
              </w:rPr>
            </w:pPr>
            <w:r>
              <w:rPr>
                <w:sz w:val="20"/>
              </w:rPr>
              <w:t>$4,000.00</w:t>
            </w:r>
          </w:p>
        </w:tc>
      </w:tr>
      <w:tr w:rsidR="00E83587" w14:paraId="7F0C5CD6" w14:textId="77777777" w:rsidTr="005B5A46">
        <w:trPr>
          <w:trHeight w:val="296"/>
        </w:trPr>
        <w:tc>
          <w:tcPr>
            <w:tcW w:w="5502" w:type="dxa"/>
          </w:tcPr>
          <w:p w14:paraId="7A4CA398" w14:textId="77777777" w:rsidR="005B5A46" w:rsidRPr="00404526" w:rsidRDefault="00CF3EA5" w:rsidP="00576519">
            <w:pPr>
              <w:spacing w:after="0" w:line="240" w:lineRule="auto"/>
              <w:rPr>
                <w:sz w:val="20"/>
                <w:szCs w:val="24"/>
              </w:rPr>
            </w:pPr>
            <w:r>
              <w:rPr>
                <w:sz w:val="20"/>
              </w:rPr>
              <w:t xml:space="preserve">Develop a </w:t>
            </w:r>
            <w:proofErr w:type="gramStart"/>
            <w:r>
              <w:rPr>
                <w:sz w:val="20"/>
              </w:rPr>
              <w:t>whole-school</w:t>
            </w:r>
            <w:proofErr w:type="gramEnd"/>
            <w:r>
              <w:rPr>
                <w:sz w:val="20"/>
              </w:rPr>
              <w:t xml:space="preserve"> understanding of what student voice, agency and leadership in what learning looks like at WHSC</w:t>
            </w:r>
          </w:p>
        </w:tc>
        <w:tc>
          <w:tcPr>
            <w:tcW w:w="4110" w:type="dxa"/>
          </w:tcPr>
          <w:p w14:paraId="692D0457" w14:textId="77777777" w:rsidR="005B5A46" w:rsidRPr="00404526" w:rsidRDefault="00CF3EA5" w:rsidP="00576519">
            <w:pPr>
              <w:spacing w:after="0" w:line="240" w:lineRule="auto"/>
              <w:jc w:val="right"/>
              <w:rPr>
                <w:sz w:val="20"/>
                <w:szCs w:val="24"/>
              </w:rPr>
            </w:pPr>
            <w:r>
              <w:rPr>
                <w:sz w:val="20"/>
              </w:rPr>
              <w:t>$5,000.00</w:t>
            </w:r>
          </w:p>
        </w:tc>
      </w:tr>
      <w:tr w:rsidR="00E83587" w14:paraId="4E2E4F2B" w14:textId="77777777" w:rsidTr="005B5A46">
        <w:trPr>
          <w:trHeight w:val="296"/>
        </w:trPr>
        <w:tc>
          <w:tcPr>
            <w:tcW w:w="5502" w:type="dxa"/>
          </w:tcPr>
          <w:p w14:paraId="185278C7" w14:textId="77777777" w:rsidR="005B5A46" w:rsidRPr="00404526" w:rsidRDefault="00CF3EA5" w:rsidP="00576519">
            <w:pPr>
              <w:spacing w:after="0" w:line="240" w:lineRule="auto"/>
              <w:rPr>
                <w:sz w:val="20"/>
                <w:szCs w:val="24"/>
              </w:rPr>
            </w:pPr>
            <w:r>
              <w:rPr>
                <w:sz w:val="20"/>
              </w:rPr>
              <w:t>Establishment of cross curricula Professional Practice Teams (PPTs) to collaborate on what high quality teaching looks like at WHSC</w:t>
            </w:r>
          </w:p>
        </w:tc>
        <w:tc>
          <w:tcPr>
            <w:tcW w:w="4110" w:type="dxa"/>
          </w:tcPr>
          <w:p w14:paraId="2EF027A9" w14:textId="77777777" w:rsidR="005B5A46" w:rsidRPr="00404526" w:rsidRDefault="00CF3EA5" w:rsidP="00576519">
            <w:pPr>
              <w:spacing w:after="0" w:line="240" w:lineRule="auto"/>
              <w:jc w:val="right"/>
              <w:rPr>
                <w:sz w:val="20"/>
                <w:szCs w:val="24"/>
              </w:rPr>
            </w:pPr>
            <w:r>
              <w:rPr>
                <w:sz w:val="20"/>
              </w:rPr>
              <w:t>$2,000.00</w:t>
            </w:r>
          </w:p>
        </w:tc>
      </w:tr>
      <w:tr w:rsidR="00E83587" w14:paraId="0C65EC3E" w14:textId="77777777" w:rsidTr="005B5A46">
        <w:trPr>
          <w:trHeight w:val="296"/>
        </w:trPr>
        <w:tc>
          <w:tcPr>
            <w:tcW w:w="5502" w:type="dxa"/>
          </w:tcPr>
          <w:p w14:paraId="619FF71E" w14:textId="77777777" w:rsidR="005B5A46" w:rsidRPr="00404526" w:rsidRDefault="00CF3EA5" w:rsidP="00576519">
            <w:pPr>
              <w:spacing w:after="0" w:line="240" w:lineRule="auto"/>
              <w:rPr>
                <w:sz w:val="20"/>
                <w:szCs w:val="24"/>
              </w:rPr>
            </w:pPr>
            <w:r>
              <w:rPr>
                <w:sz w:val="20"/>
              </w:rPr>
              <w:t>Embed and improve current whole school practices with a greater focus on the use of HITS to build teac</w:t>
            </w:r>
            <w:r>
              <w:rPr>
                <w:sz w:val="20"/>
              </w:rPr>
              <w:t xml:space="preserve">her capacity </w:t>
            </w:r>
            <w:proofErr w:type="spellStart"/>
            <w:r>
              <w:rPr>
                <w:sz w:val="20"/>
              </w:rPr>
              <w:t>particulalry</w:t>
            </w:r>
            <w:proofErr w:type="spellEnd"/>
            <w:r>
              <w:rPr>
                <w:sz w:val="20"/>
              </w:rPr>
              <w:t xml:space="preserve"> with respect to stimulating learning and differentiation.</w:t>
            </w:r>
          </w:p>
        </w:tc>
        <w:tc>
          <w:tcPr>
            <w:tcW w:w="4110" w:type="dxa"/>
          </w:tcPr>
          <w:p w14:paraId="50D81336" w14:textId="77777777" w:rsidR="005B5A46" w:rsidRPr="00404526" w:rsidRDefault="00CF3EA5" w:rsidP="00576519">
            <w:pPr>
              <w:spacing w:after="0" w:line="240" w:lineRule="auto"/>
              <w:jc w:val="right"/>
              <w:rPr>
                <w:sz w:val="20"/>
                <w:szCs w:val="24"/>
              </w:rPr>
            </w:pPr>
            <w:r>
              <w:rPr>
                <w:sz w:val="20"/>
              </w:rPr>
              <w:t>$4,000.00</w:t>
            </w:r>
          </w:p>
        </w:tc>
      </w:tr>
      <w:tr w:rsidR="00E83587" w14:paraId="7067936A" w14:textId="77777777" w:rsidTr="005B5A46">
        <w:trPr>
          <w:trHeight w:val="332"/>
        </w:trPr>
        <w:tc>
          <w:tcPr>
            <w:tcW w:w="5502" w:type="dxa"/>
            <w:shd w:val="clear" w:color="auto" w:fill="BFBFBF" w:themeFill="background1" w:themeFillShade="BF"/>
          </w:tcPr>
          <w:p w14:paraId="3D24B009" w14:textId="77777777" w:rsidR="005B5A46" w:rsidRPr="00DA3296" w:rsidRDefault="00CF3EA5"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438214DF" w14:textId="77777777" w:rsidR="005B5A46" w:rsidRPr="00DA3296" w:rsidRDefault="00CF3EA5" w:rsidP="00576519">
            <w:pPr>
              <w:spacing w:after="0" w:line="240" w:lineRule="auto"/>
              <w:jc w:val="right"/>
              <w:rPr>
                <w:b/>
                <w:sz w:val="20"/>
                <w:szCs w:val="20"/>
              </w:rPr>
            </w:pPr>
            <w:r>
              <w:rPr>
                <w:sz w:val="20"/>
              </w:rPr>
              <w:t>$89,000.00</w:t>
            </w:r>
          </w:p>
        </w:tc>
      </w:tr>
    </w:tbl>
    <w:p w14:paraId="508F32A2" w14:textId="77777777" w:rsidR="005B5A46" w:rsidRDefault="00CF3EA5" w:rsidP="005B5A46">
      <w:pPr>
        <w:pStyle w:val="ESSubheading1"/>
        <w:spacing w:after="120"/>
        <w:ind w:left="0"/>
      </w:pPr>
    </w:p>
    <w:p w14:paraId="209644B3" w14:textId="77777777" w:rsidR="005B5A46" w:rsidRDefault="00CF3EA5" w:rsidP="005B5A46">
      <w:pPr>
        <w:pStyle w:val="ESSubheading1"/>
        <w:spacing w:after="120"/>
        <w:ind w:left="0"/>
      </w:pPr>
    </w:p>
    <w:p w14:paraId="3FD64452" w14:textId="77777777" w:rsidR="00E53DD0" w:rsidRPr="00DA3296" w:rsidRDefault="00CF3EA5" w:rsidP="005B5A46">
      <w:pPr>
        <w:pStyle w:val="ESSubheading1"/>
        <w:spacing w:after="120"/>
      </w:pPr>
      <w:bookmarkStart w:id="2" w:name="_Hlk85615101"/>
      <w:r>
        <w:t>Activities and Milestones - Equity Funding</w:t>
      </w:r>
    </w:p>
    <w:tbl>
      <w:tblPr>
        <w:tblStyle w:val="TableGrid"/>
        <w:tblW w:w="15141"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514"/>
      </w:tblGrid>
      <w:tr w:rsidR="00E83587" w14:paraId="5AA9172C" w14:textId="77777777" w:rsidTr="005B5A46">
        <w:trPr>
          <w:trHeight w:val="296"/>
        </w:trPr>
        <w:tc>
          <w:tcPr>
            <w:tcW w:w="3375" w:type="dxa"/>
            <w:shd w:val="clear" w:color="auto" w:fill="D9D9D9" w:themeFill="background1" w:themeFillShade="D9"/>
          </w:tcPr>
          <w:p w14:paraId="1A07C799" w14:textId="77777777" w:rsidR="005B5A46" w:rsidRPr="00DA3296" w:rsidRDefault="00CF3EA5" w:rsidP="00F5461B">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3780E8D6" w14:textId="77777777" w:rsidR="005B5A46" w:rsidRPr="00DA3296" w:rsidRDefault="00CF3EA5" w:rsidP="00F5461B">
            <w:pPr>
              <w:spacing w:after="0" w:line="240" w:lineRule="auto"/>
              <w:rPr>
                <w:b/>
                <w:sz w:val="20"/>
                <w:szCs w:val="20"/>
              </w:rPr>
            </w:pPr>
            <w:r>
              <w:rPr>
                <w:b/>
                <w:sz w:val="20"/>
                <w:szCs w:val="20"/>
              </w:rPr>
              <w:t>When</w:t>
            </w:r>
          </w:p>
        </w:tc>
        <w:tc>
          <w:tcPr>
            <w:tcW w:w="2268" w:type="dxa"/>
            <w:shd w:val="clear" w:color="auto" w:fill="D9D9D9" w:themeFill="background1" w:themeFillShade="D9"/>
          </w:tcPr>
          <w:p w14:paraId="677132AE" w14:textId="77777777" w:rsidR="005B5A46" w:rsidRPr="00DA3296" w:rsidRDefault="00CF3EA5" w:rsidP="00F5461B">
            <w:pPr>
              <w:spacing w:after="0" w:line="240" w:lineRule="auto"/>
              <w:rPr>
                <w:b/>
                <w:sz w:val="20"/>
                <w:szCs w:val="20"/>
              </w:rPr>
            </w:pPr>
            <w:r>
              <w:rPr>
                <w:b/>
                <w:sz w:val="20"/>
                <w:szCs w:val="20"/>
              </w:rPr>
              <w:t>Funding allocated ($)</w:t>
            </w:r>
          </w:p>
        </w:tc>
        <w:tc>
          <w:tcPr>
            <w:tcW w:w="7514" w:type="dxa"/>
            <w:shd w:val="clear" w:color="auto" w:fill="D9D9D9" w:themeFill="background1" w:themeFillShade="D9"/>
          </w:tcPr>
          <w:p w14:paraId="7CB22E59" w14:textId="77777777" w:rsidR="005B5A46" w:rsidRPr="00DA3296" w:rsidRDefault="00CF3EA5" w:rsidP="00F5461B">
            <w:pPr>
              <w:spacing w:after="0" w:line="240" w:lineRule="auto"/>
              <w:rPr>
                <w:b/>
                <w:sz w:val="20"/>
                <w:szCs w:val="20"/>
              </w:rPr>
            </w:pPr>
            <w:r w:rsidRPr="00DA3296">
              <w:rPr>
                <w:b/>
                <w:sz w:val="20"/>
                <w:szCs w:val="20"/>
              </w:rPr>
              <w:t>Category</w:t>
            </w:r>
          </w:p>
        </w:tc>
      </w:tr>
      <w:tr w:rsidR="00E83587" w14:paraId="1D9A6A77" w14:textId="77777777" w:rsidTr="005B5A46">
        <w:trPr>
          <w:trHeight w:val="296"/>
        </w:trPr>
        <w:tc>
          <w:tcPr>
            <w:tcW w:w="3375" w:type="dxa"/>
          </w:tcPr>
          <w:p w14:paraId="23EAE327" w14:textId="77777777" w:rsidR="005B5A46" w:rsidRPr="00404526" w:rsidRDefault="00CF3EA5" w:rsidP="00F5461B">
            <w:pPr>
              <w:spacing w:after="0" w:line="240" w:lineRule="auto"/>
              <w:rPr>
                <w:sz w:val="20"/>
                <w:szCs w:val="24"/>
              </w:rPr>
            </w:pPr>
            <w:r>
              <w:rPr>
                <w:sz w:val="20"/>
              </w:rPr>
              <w:t xml:space="preserve">Establish new protocols and </w:t>
            </w:r>
            <w:r>
              <w:rPr>
                <w:sz w:val="20"/>
              </w:rPr>
              <w:t>processes for the delivery of NAPLAN</w:t>
            </w:r>
          </w:p>
        </w:tc>
        <w:tc>
          <w:tcPr>
            <w:tcW w:w="1984" w:type="dxa"/>
          </w:tcPr>
          <w:p w14:paraId="051925CA" w14:textId="77777777" w:rsidR="005B5A46" w:rsidRPr="00404526" w:rsidRDefault="00CF3EA5" w:rsidP="00F5461B">
            <w:pPr>
              <w:spacing w:after="0" w:line="240" w:lineRule="auto"/>
              <w:rPr>
                <w:sz w:val="20"/>
                <w:szCs w:val="24"/>
              </w:rPr>
            </w:pPr>
            <w:r>
              <w:rPr>
                <w:sz w:val="20"/>
              </w:rPr>
              <w:t>from:</w:t>
            </w:r>
            <w:r>
              <w:rPr>
                <w:sz w:val="20"/>
              </w:rPr>
              <w:br/>
              <w:t>Term 1</w:t>
            </w:r>
          </w:p>
          <w:p w14:paraId="30CB68F6" w14:textId="77777777" w:rsidR="00E83587" w:rsidRDefault="00CF3EA5">
            <w:r>
              <w:rPr>
                <w:sz w:val="20"/>
              </w:rPr>
              <w:t>to:</w:t>
            </w:r>
            <w:r>
              <w:rPr>
                <w:sz w:val="20"/>
              </w:rPr>
              <w:br/>
              <w:t>Term 1</w:t>
            </w:r>
          </w:p>
        </w:tc>
        <w:tc>
          <w:tcPr>
            <w:tcW w:w="2268" w:type="dxa"/>
          </w:tcPr>
          <w:p w14:paraId="06867026" w14:textId="77777777" w:rsidR="005B5A46" w:rsidRPr="00404526" w:rsidRDefault="00CF3EA5" w:rsidP="00F5461B">
            <w:pPr>
              <w:spacing w:after="0" w:line="240" w:lineRule="auto"/>
              <w:jc w:val="right"/>
              <w:rPr>
                <w:sz w:val="20"/>
                <w:szCs w:val="24"/>
              </w:rPr>
            </w:pPr>
            <w:r>
              <w:rPr>
                <w:sz w:val="20"/>
              </w:rPr>
              <w:t>$3,000.00</w:t>
            </w:r>
          </w:p>
        </w:tc>
        <w:tc>
          <w:tcPr>
            <w:tcW w:w="7514" w:type="dxa"/>
          </w:tcPr>
          <w:p w14:paraId="6E891FEB" w14:textId="77777777" w:rsidR="005B5A46" w:rsidRPr="00404526" w:rsidRDefault="00CF3E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r>
      <w:tr w:rsidR="00E83587" w14:paraId="3DC55DFF" w14:textId="77777777" w:rsidTr="005B5A46">
        <w:trPr>
          <w:trHeight w:val="296"/>
        </w:trPr>
        <w:tc>
          <w:tcPr>
            <w:tcW w:w="3375" w:type="dxa"/>
          </w:tcPr>
          <w:p w14:paraId="47F326E1" w14:textId="77777777" w:rsidR="005B5A46" w:rsidRPr="00404526" w:rsidRDefault="00CF3EA5" w:rsidP="00F5461B">
            <w:pPr>
              <w:spacing w:after="0" w:line="240" w:lineRule="auto"/>
              <w:rPr>
                <w:sz w:val="20"/>
                <w:szCs w:val="24"/>
              </w:rPr>
            </w:pPr>
            <w:r>
              <w:rPr>
                <w:sz w:val="20"/>
              </w:rPr>
              <w:t>Embed and improve current whole school practices with a greater focus on the use of HITS</w:t>
            </w:r>
          </w:p>
        </w:tc>
        <w:tc>
          <w:tcPr>
            <w:tcW w:w="1984" w:type="dxa"/>
          </w:tcPr>
          <w:p w14:paraId="562762CC" w14:textId="77777777" w:rsidR="005B5A46" w:rsidRPr="00404526" w:rsidRDefault="00CF3EA5" w:rsidP="00F5461B">
            <w:pPr>
              <w:spacing w:after="0" w:line="240" w:lineRule="auto"/>
              <w:rPr>
                <w:sz w:val="20"/>
                <w:szCs w:val="24"/>
              </w:rPr>
            </w:pPr>
            <w:r>
              <w:rPr>
                <w:sz w:val="20"/>
              </w:rPr>
              <w:t>from:</w:t>
            </w:r>
            <w:r>
              <w:rPr>
                <w:sz w:val="20"/>
              </w:rPr>
              <w:br/>
              <w:t>Term 1</w:t>
            </w:r>
          </w:p>
          <w:p w14:paraId="40061CE0" w14:textId="77777777" w:rsidR="00E83587" w:rsidRDefault="00CF3EA5">
            <w:r>
              <w:rPr>
                <w:sz w:val="20"/>
              </w:rPr>
              <w:t>to:</w:t>
            </w:r>
            <w:r>
              <w:rPr>
                <w:sz w:val="20"/>
              </w:rPr>
              <w:br/>
              <w:t>Term 4</w:t>
            </w:r>
          </w:p>
        </w:tc>
        <w:tc>
          <w:tcPr>
            <w:tcW w:w="2268" w:type="dxa"/>
          </w:tcPr>
          <w:p w14:paraId="458EA560" w14:textId="77777777" w:rsidR="005B5A46" w:rsidRPr="00404526" w:rsidRDefault="00CF3EA5" w:rsidP="00F5461B">
            <w:pPr>
              <w:spacing w:after="0" w:line="240" w:lineRule="auto"/>
              <w:jc w:val="right"/>
              <w:rPr>
                <w:sz w:val="20"/>
                <w:szCs w:val="24"/>
              </w:rPr>
            </w:pPr>
            <w:r>
              <w:rPr>
                <w:sz w:val="20"/>
              </w:rPr>
              <w:t>$4,000.00</w:t>
            </w:r>
          </w:p>
        </w:tc>
        <w:tc>
          <w:tcPr>
            <w:tcW w:w="7514" w:type="dxa"/>
          </w:tcPr>
          <w:p w14:paraId="0C6B3237" w14:textId="77777777" w:rsidR="005B5A46" w:rsidRPr="00404526" w:rsidRDefault="00CF3E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w:t>
            </w:r>
            <w:proofErr w:type="gramStart"/>
            <w:r>
              <w:rPr>
                <w:rFonts w:eastAsia="Arial"/>
                <w:color w:val="000000"/>
                <w:sz w:val="20"/>
              </w:rPr>
              <w:t>resources</w:t>
            </w:r>
            <w:proofErr w:type="gramEnd"/>
          </w:p>
          <w:p w14:paraId="07720F66"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r>
      <w:tr w:rsidR="00E83587" w14:paraId="48393B8E" w14:textId="77777777" w:rsidTr="005B5A46">
        <w:trPr>
          <w:trHeight w:val="296"/>
        </w:trPr>
        <w:tc>
          <w:tcPr>
            <w:tcW w:w="3375" w:type="dxa"/>
          </w:tcPr>
          <w:p w14:paraId="57B3E457" w14:textId="77777777" w:rsidR="005B5A46" w:rsidRPr="00404526" w:rsidRDefault="00CF3EA5" w:rsidP="00F5461B">
            <w:pPr>
              <w:spacing w:after="0" w:line="240" w:lineRule="auto"/>
              <w:rPr>
                <w:sz w:val="20"/>
                <w:szCs w:val="24"/>
              </w:rPr>
            </w:pPr>
            <w:r>
              <w:rPr>
                <w:sz w:val="20"/>
              </w:rPr>
              <w:t>Redesign Wellbeing spaces to improve accessibility for students</w:t>
            </w:r>
          </w:p>
        </w:tc>
        <w:tc>
          <w:tcPr>
            <w:tcW w:w="1984" w:type="dxa"/>
          </w:tcPr>
          <w:p w14:paraId="2B4BBC3E" w14:textId="77777777" w:rsidR="005B5A46" w:rsidRPr="00404526" w:rsidRDefault="00CF3EA5" w:rsidP="00F5461B">
            <w:pPr>
              <w:spacing w:after="0" w:line="240" w:lineRule="auto"/>
              <w:rPr>
                <w:sz w:val="20"/>
                <w:szCs w:val="24"/>
              </w:rPr>
            </w:pPr>
            <w:r>
              <w:rPr>
                <w:sz w:val="20"/>
              </w:rPr>
              <w:t>from:</w:t>
            </w:r>
            <w:r>
              <w:rPr>
                <w:sz w:val="20"/>
              </w:rPr>
              <w:br/>
              <w:t>Term 1</w:t>
            </w:r>
          </w:p>
          <w:p w14:paraId="138159D0" w14:textId="77777777" w:rsidR="00E83587" w:rsidRDefault="00CF3EA5">
            <w:r>
              <w:rPr>
                <w:sz w:val="20"/>
              </w:rPr>
              <w:t>to:</w:t>
            </w:r>
            <w:r>
              <w:rPr>
                <w:sz w:val="20"/>
              </w:rPr>
              <w:br/>
              <w:t>Term 4</w:t>
            </w:r>
          </w:p>
        </w:tc>
        <w:tc>
          <w:tcPr>
            <w:tcW w:w="2268" w:type="dxa"/>
          </w:tcPr>
          <w:p w14:paraId="645F3862" w14:textId="77777777" w:rsidR="005B5A46" w:rsidRPr="00404526" w:rsidRDefault="00CF3EA5" w:rsidP="00F5461B">
            <w:pPr>
              <w:spacing w:after="0" w:line="240" w:lineRule="auto"/>
              <w:jc w:val="right"/>
              <w:rPr>
                <w:sz w:val="20"/>
                <w:szCs w:val="24"/>
              </w:rPr>
            </w:pPr>
            <w:r>
              <w:rPr>
                <w:sz w:val="20"/>
              </w:rPr>
              <w:t>$5,000.00</w:t>
            </w:r>
          </w:p>
        </w:tc>
        <w:tc>
          <w:tcPr>
            <w:tcW w:w="7514" w:type="dxa"/>
          </w:tcPr>
          <w:p w14:paraId="3402EDCE" w14:textId="77777777" w:rsidR="005B5A46" w:rsidRPr="00404526" w:rsidRDefault="00CF3E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w:t>
            </w:r>
            <w:proofErr w:type="gramStart"/>
            <w:r>
              <w:rPr>
                <w:rFonts w:eastAsia="Arial"/>
                <w:color w:val="000000"/>
                <w:sz w:val="20"/>
              </w:rPr>
              <w:t>resources</w:t>
            </w:r>
            <w:proofErr w:type="gramEnd"/>
          </w:p>
          <w:p w14:paraId="6F69C862"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A</w:t>
            </w:r>
            <w:r>
              <w:rPr>
                <w:rFonts w:eastAsia="Arial"/>
                <w:color w:val="000000"/>
                <w:sz w:val="20"/>
              </w:rPr>
              <w:t>ssets</w:t>
            </w:r>
          </w:p>
        </w:tc>
      </w:tr>
      <w:tr w:rsidR="00E83587" w14:paraId="660786F1" w14:textId="77777777" w:rsidTr="005B5A46">
        <w:trPr>
          <w:trHeight w:val="296"/>
        </w:trPr>
        <w:tc>
          <w:tcPr>
            <w:tcW w:w="3375" w:type="dxa"/>
          </w:tcPr>
          <w:p w14:paraId="56AE9C6A" w14:textId="77777777" w:rsidR="005B5A46" w:rsidRPr="00404526" w:rsidRDefault="00CF3EA5" w:rsidP="00F5461B">
            <w:pPr>
              <w:spacing w:after="0" w:line="240" w:lineRule="auto"/>
              <w:rPr>
                <w:sz w:val="20"/>
                <w:szCs w:val="24"/>
              </w:rPr>
            </w:pPr>
            <w:r>
              <w:rPr>
                <w:sz w:val="20"/>
              </w:rPr>
              <w:t xml:space="preserve">Creation of Learning and Wellbeing Leaders at a </w:t>
            </w:r>
            <w:proofErr w:type="spellStart"/>
            <w:r>
              <w:rPr>
                <w:sz w:val="20"/>
              </w:rPr>
              <w:t>subschool</w:t>
            </w:r>
            <w:proofErr w:type="spellEnd"/>
            <w:r>
              <w:rPr>
                <w:sz w:val="20"/>
              </w:rPr>
              <w:t xml:space="preserve"> level.</w:t>
            </w:r>
          </w:p>
        </w:tc>
        <w:tc>
          <w:tcPr>
            <w:tcW w:w="1984" w:type="dxa"/>
          </w:tcPr>
          <w:p w14:paraId="03B36295" w14:textId="77777777" w:rsidR="005B5A46" w:rsidRPr="00404526" w:rsidRDefault="00CF3EA5" w:rsidP="00F5461B">
            <w:pPr>
              <w:spacing w:after="0" w:line="240" w:lineRule="auto"/>
              <w:rPr>
                <w:sz w:val="20"/>
                <w:szCs w:val="24"/>
              </w:rPr>
            </w:pPr>
            <w:r>
              <w:rPr>
                <w:sz w:val="20"/>
              </w:rPr>
              <w:t>from:</w:t>
            </w:r>
            <w:r>
              <w:rPr>
                <w:sz w:val="20"/>
              </w:rPr>
              <w:br/>
              <w:t>Term 1</w:t>
            </w:r>
          </w:p>
          <w:p w14:paraId="13D999F7" w14:textId="77777777" w:rsidR="00E83587" w:rsidRDefault="00CF3EA5">
            <w:r>
              <w:rPr>
                <w:sz w:val="20"/>
              </w:rPr>
              <w:t>to:</w:t>
            </w:r>
            <w:r>
              <w:rPr>
                <w:sz w:val="20"/>
              </w:rPr>
              <w:br/>
              <w:t>Term 4</w:t>
            </w:r>
          </w:p>
        </w:tc>
        <w:tc>
          <w:tcPr>
            <w:tcW w:w="2268" w:type="dxa"/>
          </w:tcPr>
          <w:p w14:paraId="1DF4562D" w14:textId="77777777" w:rsidR="005B5A46" w:rsidRPr="00404526" w:rsidRDefault="00CF3EA5" w:rsidP="00F5461B">
            <w:pPr>
              <w:spacing w:after="0" w:line="240" w:lineRule="auto"/>
              <w:jc w:val="right"/>
              <w:rPr>
                <w:sz w:val="20"/>
                <w:szCs w:val="24"/>
              </w:rPr>
            </w:pPr>
            <w:r>
              <w:rPr>
                <w:sz w:val="20"/>
              </w:rPr>
              <w:t>$12,000.00</w:t>
            </w:r>
          </w:p>
        </w:tc>
        <w:tc>
          <w:tcPr>
            <w:tcW w:w="7514" w:type="dxa"/>
          </w:tcPr>
          <w:p w14:paraId="419AADBA" w14:textId="77777777" w:rsidR="005B5A46" w:rsidRPr="00404526" w:rsidRDefault="00CF3E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r>
      <w:tr w:rsidR="00E83587" w14:paraId="37DF3DC9" w14:textId="77777777" w:rsidTr="005B5A46">
        <w:trPr>
          <w:trHeight w:val="296"/>
        </w:trPr>
        <w:tc>
          <w:tcPr>
            <w:tcW w:w="3375" w:type="dxa"/>
          </w:tcPr>
          <w:p w14:paraId="49D0CB9A" w14:textId="77777777" w:rsidR="005B5A46" w:rsidRPr="00404526" w:rsidRDefault="00CF3EA5" w:rsidP="00F5461B">
            <w:pPr>
              <w:spacing w:after="0" w:line="240" w:lineRule="auto"/>
              <w:rPr>
                <w:sz w:val="20"/>
                <w:szCs w:val="24"/>
              </w:rPr>
            </w:pPr>
            <w:r>
              <w:rPr>
                <w:sz w:val="20"/>
              </w:rPr>
              <w:t xml:space="preserve">Building teacher capacity to deliver consistent and transparent pedagogical </w:t>
            </w:r>
            <w:r>
              <w:rPr>
                <w:sz w:val="20"/>
              </w:rPr>
              <w:t>practices that improve student outcomes.</w:t>
            </w:r>
          </w:p>
        </w:tc>
        <w:tc>
          <w:tcPr>
            <w:tcW w:w="1984" w:type="dxa"/>
          </w:tcPr>
          <w:p w14:paraId="6A1FBD0B" w14:textId="77777777" w:rsidR="005B5A46" w:rsidRPr="00404526" w:rsidRDefault="00CF3EA5" w:rsidP="00F5461B">
            <w:pPr>
              <w:spacing w:after="0" w:line="240" w:lineRule="auto"/>
              <w:rPr>
                <w:sz w:val="20"/>
                <w:szCs w:val="24"/>
              </w:rPr>
            </w:pPr>
            <w:r>
              <w:rPr>
                <w:sz w:val="20"/>
              </w:rPr>
              <w:t>from:</w:t>
            </w:r>
            <w:r>
              <w:rPr>
                <w:sz w:val="20"/>
              </w:rPr>
              <w:br/>
              <w:t>Term 1</w:t>
            </w:r>
          </w:p>
          <w:p w14:paraId="5EA430A0" w14:textId="77777777" w:rsidR="00E83587" w:rsidRDefault="00CF3EA5">
            <w:r>
              <w:rPr>
                <w:sz w:val="20"/>
              </w:rPr>
              <w:t>to:</w:t>
            </w:r>
            <w:r>
              <w:rPr>
                <w:sz w:val="20"/>
              </w:rPr>
              <w:br/>
              <w:t>Term 4</w:t>
            </w:r>
          </w:p>
        </w:tc>
        <w:tc>
          <w:tcPr>
            <w:tcW w:w="2268" w:type="dxa"/>
          </w:tcPr>
          <w:p w14:paraId="5BEA5DF6" w14:textId="77777777" w:rsidR="005B5A46" w:rsidRPr="00404526" w:rsidRDefault="00CF3EA5" w:rsidP="00F5461B">
            <w:pPr>
              <w:spacing w:after="0" w:line="240" w:lineRule="auto"/>
              <w:jc w:val="right"/>
              <w:rPr>
                <w:sz w:val="20"/>
                <w:szCs w:val="24"/>
              </w:rPr>
            </w:pPr>
            <w:r>
              <w:rPr>
                <w:sz w:val="20"/>
              </w:rPr>
              <w:t>$4,000.00</w:t>
            </w:r>
          </w:p>
        </w:tc>
        <w:tc>
          <w:tcPr>
            <w:tcW w:w="7514" w:type="dxa"/>
          </w:tcPr>
          <w:p w14:paraId="49239F87" w14:textId="77777777" w:rsidR="005B5A46" w:rsidRPr="00404526" w:rsidRDefault="00CF3E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w:t>
            </w:r>
            <w:proofErr w:type="gramStart"/>
            <w:r>
              <w:rPr>
                <w:rFonts w:eastAsia="Arial"/>
                <w:color w:val="000000"/>
                <w:sz w:val="20"/>
              </w:rPr>
              <w:t>resources</w:t>
            </w:r>
            <w:proofErr w:type="gramEnd"/>
          </w:p>
          <w:p w14:paraId="76ABCCDD"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r>
      <w:tr w:rsidR="00E83587" w14:paraId="7795E560" w14:textId="77777777" w:rsidTr="005B5A46">
        <w:trPr>
          <w:trHeight w:val="296"/>
        </w:trPr>
        <w:tc>
          <w:tcPr>
            <w:tcW w:w="3375" w:type="dxa"/>
          </w:tcPr>
          <w:p w14:paraId="0A521978" w14:textId="77777777" w:rsidR="005B5A46" w:rsidRPr="00404526" w:rsidRDefault="00CF3EA5" w:rsidP="00F5461B">
            <w:pPr>
              <w:spacing w:after="0" w:line="240" w:lineRule="auto"/>
              <w:rPr>
                <w:sz w:val="20"/>
                <w:szCs w:val="24"/>
              </w:rPr>
            </w:pPr>
            <w:r>
              <w:rPr>
                <w:sz w:val="20"/>
              </w:rPr>
              <w:t xml:space="preserve">Develop a </w:t>
            </w:r>
            <w:proofErr w:type="gramStart"/>
            <w:r>
              <w:rPr>
                <w:sz w:val="20"/>
              </w:rPr>
              <w:t>whole-school</w:t>
            </w:r>
            <w:proofErr w:type="gramEnd"/>
            <w:r>
              <w:rPr>
                <w:sz w:val="20"/>
              </w:rPr>
              <w:t xml:space="preserve"> understanding of what student voice, agency </w:t>
            </w:r>
            <w:r>
              <w:rPr>
                <w:sz w:val="20"/>
              </w:rPr>
              <w:t>and leadership in what learning looks like at WHSC</w:t>
            </w:r>
          </w:p>
        </w:tc>
        <w:tc>
          <w:tcPr>
            <w:tcW w:w="1984" w:type="dxa"/>
          </w:tcPr>
          <w:p w14:paraId="0AA7D515" w14:textId="77777777" w:rsidR="005B5A46" w:rsidRPr="00404526" w:rsidRDefault="00CF3EA5" w:rsidP="00F5461B">
            <w:pPr>
              <w:spacing w:after="0" w:line="240" w:lineRule="auto"/>
              <w:rPr>
                <w:sz w:val="20"/>
                <w:szCs w:val="24"/>
              </w:rPr>
            </w:pPr>
            <w:r>
              <w:rPr>
                <w:sz w:val="20"/>
              </w:rPr>
              <w:t>from:</w:t>
            </w:r>
            <w:r>
              <w:rPr>
                <w:sz w:val="20"/>
              </w:rPr>
              <w:br/>
              <w:t>Term 1</w:t>
            </w:r>
          </w:p>
          <w:p w14:paraId="63A63ADA" w14:textId="77777777" w:rsidR="00E83587" w:rsidRDefault="00CF3EA5">
            <w:r>
              <w:rPr>
                <w:sz w:val="20"/>
              </w:rPr>
              <w:t>to:</w:t>
            </w:r>
            <w:r>
              <w:rPr>
                <w:sz w:val="20"/>
              </w:rPr>
              <w:br/>
              <w:t>Term 4</w:t>
            </w:r>
          </w:p>
        </w:tc>
        <w:tc>
          <w:tcPr>
            <w:tcW w:w="2268" w:type="dxa"/>
          </w:tcPr>
          <w:p w14:paraId="7B2CAE2F" w14:textId="77777777" w:rsidR="005B5A46" w:rsidRPr="00404526" w:rsidRDefault="00CF3EA5" w:rsidP="00F5461B">
            <w:pPr>
              <w:spacing w:after="0" w:line="240" w:lineRule="auto"/>
              <w:jc w:val="right"/>
              <w:rPr>
                <w:sz w:val="20"/>
                <w:szCs w:val="24"/>
              </w:rPr>
            </w:pPr>
            <w:r>
              <w:rPr>
                <w:sz w:val="20"/>
              </w:rPr>
              <w:t>$5,000.00</w:t>
            </w:r>
          </w:p>
        </w:tc>
        <w:tc>
          <w:tcPr>
            <w:tcW w:w="7514" w:type="dxa"/>
          </w:tcPr>
          <w:p w14:paraId="7C233DFA" w14:textId="77777777" w:rsidR="005B5A46" w:rsidRPr="00404526" w:rsidRDefault="00CF3E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w:t>
            </w:r>
            <w:proofErr w:type="gramStart"/>
            <w:r>
              <w:rPr>
                <w:rFonts w:eastAsia="Arial"/>
                <w:color w:val="000000"/>
                <w:sz w:val="20"/>
              </w:rPr>
              <w:t>resources</w:t>
            </w:r>
            <w:proofErr w:type="gramEnd"/>
          </w:p>
          <w:p w14:paraId="6F0D983A"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r>
      <w:tr w:rsidR="00E83587" w14:paraId="4984CD35" w14:textId="77777777" w:rsidTr="005B5A46">
        <w:trPr>
          <w:trHeight w:val="296"/>
        </w:trPr>
        <w:tc>
          <w:tcPr>
            <w:tcW w:w="3375" w:type="dxa"/>
          </w:tcPr>
          <w:p w14:paraId="4C8D7AE7" w14:textId="77777777" w:rsidR="005B5A46" w:rsidRPr="00404526" w:rsidRDefault="00CF3EA5" w:rsidP="00F5461B">
            <w:pPr>
              <w:spacing w:after="0" w:line="240" w:lineRule="auto"/>
              <w:rPr>
                <w:sz w:val="20"/>
                <w:szCs w:val="24"/>
              </w:rPr>
            </w:pPr>
            <w:r>
              <w:rPr>
                <w:sz w:val="20"/>
              </w:rPr>
              <w:t xml:space="preserve">Establishment of cross curricula Professional Practice </w:t>
            </w:r>
            <w:r>
              <w:rPr>
                <w:sz w:val="20"/>
              </w:rPr>
              <w:t>Teams (PPTs) to collaborate on what high quality teaching looks like at WHSC</w:t>
            </w:r>
          </w:p>
        </w:tc>
        <w:tc>
          <w:tcPr>
            <w:tcW w:w="1984" w:type="dxa"/>
          </w:tcPr>
          <w:p w14:paraId="6AB0C077" w14:textId="77777777" w:rsidR="005B5A46" w:rsidRPr="00404526" w:rsidRDefault="00CF3EA5" w:rsidP="00F5461B">
            <w:pPr>
              <w:spacing w:after="0" w:line="240" w:lineRule="auto"/>
              <w:rPr>
                <w:sz w:val="20"/>
                <w:szCs w:val="24"/>
              </w:rPr>
            </w:pPr>
            <w:r>
              <w:rPr>
                <w:sz w:val="20"/>
              </w:rPr>
              <w:t>from:</w:t>
            </w:r>
            <w:r>
              <w:rPr>
                <w:sz w:val="20"/>
              </w:rPr>
              <w:br/>
              <w:t>Term 1</w:t>
            </w:r>
          </w:p>
          <w:p w14:paraId="19D47930" w14:textId="77777777" w:rsidR="00E83587" w:rsidRDefault="00CF3EA5">
            <w:r>
              <w:rPr>
                <w:sz w:val="20"/>
              </w:rPr>
              <w:t>to:</w:t>
            </w:r>
            <w:r>
              <w:rPr>
                <w:sz w:val="20"/>
              </w:rPr>
              <w:br/>
              <w:t>Term 4</w:t>
            </w:r>
          </w:p>
        </w:tc>
        <w:tc>
          <w:tcPr>
            <w:tcW w:w="2268" w:type="dxa"/>
          </w:tcPr>
          <w:p w14:paraId="0739E5C1" w14:textId="77777777" w:rsidR="005B5A46" w:rsidRPr="00404526" w:rsidRDefault="00CF3EA5" w:rsidP="00F5461B">
            <w:pPr>
              <w:spacing w:after="0" w:line="240" w:lineRule="auto"/>
              <w:jc w:val="right"/>
              <w:rPr>
                <w:sz w:val="20"/>
                <w:szCs w:val="24"/>
              </w:rPr>
            </w:pPr>
            <w:r>
              <w:rPr>
                <w:sz w:val="20"/>
              </w:rPr>
              <w:t>$2,000.00</w:t>
            </w:r>
          </w:p>
        </w:tc>
        <w:tc>
          <w:tcPr>
            <w:tcW w:w="7514" w:type="dxa"/>
          </w:tcPr>
          <w:p w14:paraId="532FE33F" w14:textId="77777777" w:rsidR="005B5A46" w:rsidRPr="00404526" w:rsidRDefault="00CF3E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w:t>
            </w:r>
            <w:proofErr w:type="gramStart"/>
            <w:r>
              <w:rPr>
                <w:rFonts w:eastAsia="Arial"/>
                <w:color w:val="000000"/>
                <w:sz w:val="20"/>
              </w:rPr>
              <w:t>resources</w:t>
            </w:r>
            <w:proofErr w:type="gramEnd"/>
          </w:p>
          <w:p w14:paraId="6F2DC253"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r>
      <w:tr w:rsidR="00E83587" w14:paraId="0E01393F" w14:textId="77777777" w:rsidTr="005B5A46">
        <w:trPr>
          <w:trHeight w:val="296"/>
        </w:trPr>
        <w:tc>
          <w:tcPr>
            <w:tcW w:w="3375" w:type="dxa"/>
          </w:tcPr>
          <w:p w14:paraId="06C14931" w14:textId="77777777" w:rsidR="005B5A46" w:rsidRPr="00404526" w:rsidRDefault="00CF3EA5" w:rsidP="00F5461B">
            <w:pPr>
              <w:spacing w:after="0" w:line="240" w:lineRule="auto"/>
              <w:rPr>
                <w:sz w:val="20"/>
                <w:szCs w:val="24"/>
              </w:rPr>
            </w:pPr>
            <w:r>
              <w:rPr>
                <w:sz w:val="20"/>
              </w:rPr>
              <w:t>Embed and improve current whole scho</w:t>
            </w:r>
            <w:r>
              <w:rPr>
                <w:sz w:val="20"/>
              </w:rPr>
              <w:t xml:space="preserve">ol practices with a greater focus on the use of HITS to build teacher capacity </w:t>
            </w:r>
            <w:proofErr w:type="spellStart"/>
            <w:r>
              <w:rPr>
                <w:sz w:val="20"/>
              </w:rPr>
              <w:t>particulalry</w:t>
            </w:r>
            <w:proofErr w:type="spellEnd"/>
            <w:r>
              <w:rPr>
                <w:sz w:val="20"/>
              </w:rPr>
              <w:t xml:space="preserve"> with respect to stimulating learning and differentiation.</w:t>
            </w:r>
          </w:p>
        </w:tc>
        <w:tc>
          <w:tcPr>
            <w:tcW w:w="1984" w:type="dxa"/>
          </w:tcPr>
          <w:p w14:paraId="40219599" w14:textId="77777777" w:rsidR="005B5A46" w:rsidRPr="00404526" w:rsidRDefault="00CF3EA5" w:rsidP="00F5461B">
            <w:pPr>
              <w:spacing w:after="0" w:line="240" w:lineRule="auto"/>
              <w:rPr>
                <w:sz w:val="20"/>
                <w:szCs w:val="24"/>
              </w:rPr>
            </w:pPr>
            <w:r>
              <w:rPr>
                <w:sz w:val="20"/>
              </w:rPr>
              <w:t>from:</w:t>
            </w:r>
            <w:r>
              <w:rPr>
                <w:sz w:val="20"/>
              </w:rPr>
              <w:br/>
              <w:t>Term 1</w:t>
            </w:r>
          </w:p>
          <w:p w14:paraId="6374DC48" w14:textId="77777777" w:rsidR="00E83587" w:rsidRDefault="00CF3EA5">
            <w:r>
              <w:rPr>
                <w:sz w:val="20"/>
              </w:rPr>
              <w:t>to:</w:t>
            </w:r>
            <w:r>
              <w:rPr>
                <w:sz w:val="20"/>
              </w:rPr>
              <w:br/>
              <w:t>Term 4</w:t>
            </w:r>
          </w:p>
        </w:tc>
        <w:tc>
          <w:tcPr>
            <w:tcW w:w="2268" w:type="dxa"/>
          </w:tcPr>
          <w:p w14:paraId="15339DDC" w14:textId="77777777" w:rsidR="005B5A46" w:rsidRPr="00404526" w:rsidRDefault="00CF3EA5" w:rsidP="00F5461B">
            <w:pPr>
              <w:spacing w:after="0" w:line="240" w:lineRule="auto"/>
              <w:jc w:val="right"/>
              <w:rPr>
                <w:sz w:val="20"/>
                <w:szCs w:val="24"/>
              </w:rPr>
            </w:pPr>
            <w:r>
              <w:rPr>
                <w:sz w:val="20"/>
              </w:rPr>
              <w:t>$4,000.00</w:t>
            </w:r>
          </w:p>
        </w:tc>
        <w:tc>
          <w:tcPr>
            <w:tcW w:w="7514" w:type="dxa"/>
          </w:tcPr>
          <w:p w14:paraId="783BC361" w14:textId="77777777" w:rsidR="005B5A46" w:rsidRPr="00404526" w:rsidRDefault="00CF3E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w:t>
            </w:r>
            <w:proofErr w:type="gramStart"/>
            <w:r>
              <w:rPr>
                <w:rFonts w:eastAsia="Arial"/>
                <w:color w:val="000000"/>
                <w:sz w:val="20"/>
              </w:rPr>
              <w:t>resources</w:t>
            </w:r>
            <w:proofErr w:type="gramEnd"/>
          </w:p>
          <w:p w14:paraId="27C364DD"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r>
      <w:tr w:rsidR="00E83587" w14:paraId="618D1234" w14:textId="77777777" w:rsidTr="005B5A46">
        <w:trPr>
          <w:trHeight w:val="332"/>
        </w:trPr>
        <w:tc>
          <w:tcPr>
            <w:tcW w:w="3375" w:type="dxa"/>
            <w:shd w:val="clear" w:color="auto" w:fill="BFBFBF" w:themeFill="background1" w:themeFillShade="BF"/>
          </w:tcPr>
          <w:p w14:paraId="5FFDD9E3" w14:textId="77777777" w:rsidR="005B5A46" w:rsidRPr="00DA3296" w:rsidRDefault="00CF3EA5" w:rsidP="00BC6C57">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289CB58E" w14:textId="77777777" w:rsidR="005B5A46" w:rsidRPr="00DA3296" w:rsidRDefault="00CF3EA5" w:rsidP="00BC6C57">
            <w:pPr>
              <w:spacing w:after="0" w:line="240" w:lineRule="auto"/>
              <w:rPr>
                <w:b/>
                <w:sz w:val="20"/>
                <w:szCs w:val="20"/>
              </w:rPr>
            </w:pPr>
          </w:p>
        </w:tc>
        <w:tc>
          <w:tcPr>
            <w:tcW w:w="2268" w:type="dxa"/>
            <w:shd w:val="clear" w:color="auto" w:fill="BFBFBF" w:themeFill="background1" w:themeFillShade="BF"/>
          </w:tcPr>
          <w:p w14:paraId="1EEDC521" w14:textId="77777777" w:rsidR="005B5A46" w:rsidRPr="00DA3296" w:rsidRDefault="00CF3EA5" w:rsidP="00BC6C57">
            <w:pPr>
              <w:spacing w:after="0" w:line="240" w:lineRule="auto"/>
              <w:jc w:val="right"/>
              <w:rPr>
                <w:b/>
                <w:sz w:val="20"/>
                <w:szCs w:val="20"/>
              </w:rPr>
            </w:pPr>
            <w:r>
              <w:rPr>
                <w:sz w:val="20"/>
              </w:rPr>
              <w:t>$39,000.00</w:t>
            </w:r>
          </w:p>
        </w:tc>
        <w:tc>
          <w:tcPr>
            <w:tcW w:w="7514" w:type="dxa"/>
            <w:shd w:val="clear" w:color="auto" w:fill="BFBFBF" w:themeFill="background1" w:themeFillShade="BF"/>
          </w:tcPr>
          <w:p w14:paraId="22B053D7" w14:textId="77777777" w:rsidR="005B5A46" w:rsidRPr="00DA3296" w:rsidRDefault="00CF3EA5" w:rsidP="00BC6C57">
            <w:pPr>
              <w:spacing w:after="0" w:line="240" w:lineRule="auto"/>
              <w:rPr>
                <w:b/>
                <w:sz w:val="20"/>
                <w:szCs w:val="20"/>
              </w:rPr>
            </w:pPr>
          </w:p>
        </w:tc>
      </w:tr>
    </w:tbl>
    <w:p w14:paraId="7C005072" w14:textId="77777777" w:rsidR="00F5461B" w:rsidRDefault="00CF3EA5" w:rsidP="007B0A9A">
      <w:pPr>
        <w:spacing w:after="0" w:line="240" w:lineRule="auto"/>
        <w:rPr>
          <w:sz w:val="24"/>
          <w:szCs w:val="24"/>
        </w:rPr>
      </w:pPr>
    </w:p>
    <w:p w14:paraId="331B1369" w14:textId="77777777" w:rsidR="00E53DD0" w:rsidRDefault="00CF3EA5" w:rsidP="007B0A9A">
      <w:pPr>
        <w:spacing w:after="0" w:line="240" w:lineRule="auto"/>
        <w:rPr>
          <w:sz w:val="24"/>
          <w:szCs w:val="24"/>
        </w:rPr>
      </w:pPr>
    </w:p>
    <w:p w14:paraId="30C46F7F" w14:textId="77777777" w:rsidR="005B5A46" w:rsidRDefault="00CF3EA5" w:rsidP="007B0A9A">
      <w:pPr>
        <w:spacing w:after="0" w:line="240" w:lineRule="auto"/>
        <w:rPr>
          <w:sz w:val="24"/>
          <w:szCs w:val="24"/>
        </w:rPr>
      </w:pPr>
    </w:p>
    <w:p w14:paraId="7AF6387E" w14:textId="77777777" w:rsidR="00E53DD0" w:rsidRPr="00DA3296" w:rsidRDefault="00CF3EA5" w:rsidP="005B5A46">
      <w:pPr>
        <w:pStyle w:val="ESSubheading1"/>
        <w:spacing w:after="120"/>
      </w:pPr>
      <w:r>
        <w:t>Activities and Milestones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83587" w14:paraId="4C313141" w14:textId="77777777" w:rsidTr="005B5A46">
        <w:trPr>
          <w:trHeight w:val="296"/>
        </w:trPr>
        <w:tc>
          <w:tcPr>
            <w:tcW w:w="3375" w:type="dxa"/>
            <w:shd w:val="clear" w:color="auto" w:fill="D9D9D9" w:themeFill="background1" w:themeFillShade="D9"/>
          </w:tcPr>
          <w:p w14:paraId="52E2466A" w14:textId="77777777" w:rsidR="005B5A46" w:rsidRPr="00DA3296" w:rsidRDefault="00CF3EA5" w:rsidP="004B2B8E">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4DB42819" w14:textId="77777777" w:rsidR="005B5A46" w:rsidRPr="00DA3296" w:rsidRDefault="00CF3EA5" w:rsidP="004B2B8E">
            <w:pPr>
              <w:spacing w:after="0" w:line="240" w:lineRule="auto"/>
              <w:rPr>
                <w:b/>
                <w:sz w:val="20"/>
                <w:szCs w:val="20"/>
              </w:rPr>
            </w:pPr>
            <w:r>
              <w:rPr>
                <w:b/>
                <w:sz w:val="20"/>
                <w:szCs w:val="20"/>
              </w:rPr>
              <w:t>When</w:t>
            </w:r>
          </w:p>
        </w:tc>
        <w:tc>
          <w:tcPr>
            <w:tcW w:w="2268" w:type="dxa"/>
            <w:shd w:val="clear" w:color="auto" w:fill="D9D9D9" w:themeFill="background1" w:themeFillShade="D9"/>
          </w:tcPr>
          <w:p w14:paraId="13732DE3" w14:textId="77777777" w:rsidR="005B5A46" w:rsidRPr="00DA3296" w:rsidRDefault="00CF3EA5" w:rsidP="004B2B8E">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44B41908" w14:textId="77777777" w:rsidR="005B5A46" w:rsidRPr="00DA3296" w:rsidRDefault="00CF3EA5" w:rsidP="004B2B8E">
            <w:pPr>
              <w:spacing w:after="0" w:line="240" w:lineRule="auto"/>
              <w:rPr>
                <w:b/>
                <w:sz w:val="20"/>
                <w:szCs w:val="20"/>
              </w:rPr>
            </w:pPr>
            <w:r w:rsidRPr="00DA3296">
              <w:rPr>
                <w:b/>
                <w:sz w:val="20"/>
                <w:szCs w:val="20"/>
              </w:rPr>
              <w:t>Category</w:t>
            </w:r>
          </w:p>
        </w:tc>
      </w:tr>
      <w:tr w:rsidR="00E83587" w14:paraId="7522A776" w14:textId="77777777" w:rsidTr="005B5A46">
        <w:trPr>
          <w:trHeight w:val="332"/>
        </w:trPr>
        <w:tc>
          <w:tcPr>
            <w:tcW w:w="3375" w:type="dxa"/>
            <w:shd w:val="clear" w:color="auto" w:fill="BFBFBF" w:themeFill="background1" w:themeFillShade="BF"/>
          </w:tcPr>
          <w:p w14:paraId="163B734A" w14:textId="77777777" w:rsidR="005B5A46" w:rsidRPr="00DA3296" w:rsidRDefault="00CF3EA5" w:rsidP="004B2B8E">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01C2AE36" w14:textId="77777777" w:rsidR="005B5A46" w:rsidRPr="00DA3296" w:rsidRDefault="00CF3EA5" w:rsidP="004B2B8E">
            <w:pPr>
              <w:spacing w:after="0" w:line="240" w:lineRule="auto"/>
              <w:rPr>
                <w:b/>
                <w:sz w:val="20"/>
                <w:szCs w:val="20"/>
              </w:rPr>
            </w:pPr>
          </w:p>
        </w:tc>
        <w:tc>
          <w:tcPr>
            <w:tcW w:w="2268" w:type="dxa"/>
            <w:shd w:val="clear" w:color="auto" w:fill="BFBFBF" w:themeFill="background1" w:themeFillShade="BF"/>
          </w:tcPr>
          <w:p w14:paraId="24A1F64E" w14:textId="77777777" w:rsidR="005B5A46" w:rsidRPr="00DA3296" w:rsidRDefault="00CF3EA5" w:rsidP="004B2B8E">
            <w:pPr>
              <w:spacing w:after="0" w:line="240" w:lineRule="auto"/>
              <w:jc w:val="right"/>
              <w:rPr>
                <w:b/>
                <w:sz w:val="20"/>
                <w:szCs w:val="20"/>
              </w:rPr>
            </w:pPr>
            <w:r>
              <w:rPr>
                <w:sz w:val="20"/>
              </w:rPr>
              <w:t>$0.00</w:t>
            </w:r>
          </w:p>
        </w:tc>
        <w:tc>
          <w:tcPr>
            <w:tcW w:w="7372" w:type="dxa"/>
            <w:shd w:val="clear" w:color="auto" w:fill="BFBFBF" w:themeFill="background1" w:themeFillShade="BF"/>
          </w:tcPr>
          <w:p w14:paraId="7472DA03" w14:textId="77777777" w:rsidR="005B5A46" w:rsidRPr="00DA3296" w:rsidRDefault="00CF3EA5" w:rsidP="004B2B8E">
            <w:pPr>
              <w:spacing w:after="0" w:line="240" w:lineRule="auto"/>
              <w:rPr>
                <w:b/>
                <w:sz w:val="20"/>
                <w:szCs w:val="20"/>
              </w:rPr>
            </w:pPr>
          </w:p>
        </w:tc>
      </w:tr>
    </w:tbl>
    <w:p w14:paraId="4D7F5C2B" w14:textId="77777777" w:rsidR="00E53DD0" w:rsidRDefault="00CF3EA5" w:rsidP="00E53DD0">
      <w:pPr>
        <w:spacing w:after="0" w:line="240" w:lineRule="auto"/>
        <w:rPr>
          <w:sz w:val="24"/>
          <w:szCs w:val="24"/>
        </w:rPr>
      </w:pPr>
    </w:p>
    <w:p w14:paraId="29FFB2AB" w14:textId="77777777" w:rsidR="005B5A46" w:rsidRDefault="00CF3EA5" w:rsidP="00E53DD0">
      <w:pPr>
        <w:spacing w:after="0" w:line="240" w:lineRule="auto"/>
        <w:rPr>
          <w:sz w:val="24"/>
          <w:szCs w:val="24"/>
        </w:rPr>
      </w:pPr>
    </w:p>
    <w:p w14:paraId="517603D1" w14:textId="77777777" w:rsidR="00E53DD0" w:rsidRDefault="00CF3EA5" w:rsidP="007B0A9A">
      <w:pPr>
        <w:spacing w:after="0" w:line="240" w:lineRule="auto"/>
        <w:rPr>
          <w:sz w:val="24"/>
          <w:szCs w:val="24"/>
        </w:rPr>
      </w:pPr>
    </w:p>
    <w:p w14:paraId="377D3D85" w14:textId="77777777" w:rsidR="00E53DD0" w:rsidRPr="00DA3296" w:rsidRDefault="00CF3EA5" w:rsidP="005B5A46">
      <w:pPr>
        <w:pStyle w:val="ESSubheading1"/>
        <w:spacing w:after="120"/>
      </w:pPr>
      <w:r>
        <w:t>Activities and Milestones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83587" w14:paraId="129C6903" w14:textId="77777777" w:rsidTr="00576519">
        <w:trPr>
          <w:trHeight w:val="296"/>
        </w:trPr>
        <w:tc>
          <w:tcPr>
            <w:tcW w:w="3375" w:type="dxa"/>
            <w:shd w:val="clear" w:color="auto" w:fill="D9D9D9" w:themeFill="background1" w:themeFillShade="D9"/>
          </w:tcPr>
          <w:bookmarkEnd w:id="2"/>
          <w:p w14:paraId="5AADF3ED" w14:textId="77777777" w:rsidR="005B5A46" w:rsidRPr="00DA3296" w:rsidRDefault="00CF3EA5"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5E73B86B" w14:textId="77777777" w:rsidR="005B5A46" w:rsidRPr="00DA3296" w:rsidRDefault="00CF3EA5"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1876BB3D" w14:textId="77777777" w:rsidR="005B5A46" w:rsidRPr="00DA3296" w:rsidRDefault="00CF3EA5"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1DF9C8E3" w14:textId="77777777" w:rsidR="005B5A46" w:rsidRPr="00DA3296" w:rsidRDefault="00CF3EA5" w:rsidP="00576519">
            <w:pPr>
              <w:spacing w:after="0" w:line="240" w:lineRule="auto"/>
              <w:rPr>
                <w:b/>
                <w:sz w:val="20"/>
                <w:szCs w:val="20"/>
              </w:rPr>
            </w:pPr>
            <w:r w:rsidRPr="00DA3296">
              <w:rPr>
                <w:b/>
                <w:sz w:val="20"/>
                <w:szCs w:val="20"/>
              </w:rPr>
              <w:t>Category</w:t>
            </w:r>
          </w:p>
        </w:tc>
      </w:tr>
      <w:tr w:rsidR="00E83587" w14:paraId="2E4B06BE" w14:textId="77777777" w:rsidTr="00576519">
        <w:trPr>
          <w:trHeight w:val="296"/>
        </w:trPr>
        <w:tc>
          <w:tcPr>
            <w:tcW w:w="3375" w:type="dxa"/>
          </w:tcPr>
          <w:p w14:paraId="15754294" w14:textId="77777777" w:rsidR="005B5A46" w:rsidRPr="00404526" w:rsidRDefault="00CF3EA5" w:rsidP="00576519">
            <w:pPr>
              <w:spacing w:after="0" w:line="240" w:lineRule="auto"/>
              <w:rPr>
                <w:sz w:val="20"/>
                <w:szCs w:val="24"/>
              </w:rPr>
            </w:pPr>
            <w:r>
              <w:rPr>
                <w:sz w:val="20"/>
              </w:rPr>
              <w:t xml:space="preserve">Investigate additional support funding for the wellbeing team- </w:t>
            </w:r>
            <w:proofErr w:type="spellStart"/>
            <w:proofErr w:type="gramStart"/>
            <w:r>
              <w:rPr>
                <w:sz w:val="20"/>
              </w:rPr>
              <w:t>ie</w:t>
            </w:r>
            <w:proofErr w:type="spellEnd"/>
            <w:proofErr w:type="gramEnd"/>
            <w:r>
              <w:rPr>
                <w:sz w:val="20"/>
              </w:rPr>
              <w:t xml:space="preserve"> appointment of a School </w:t>
            </w:r>
            <w:r>
              <w:rPr>
                <w:sz w:val="20"/>
              </w:rPr>
              <w:t>Chaplain</w:t>
            </w:r>
          </w:p>
        </w:tc>
        <w:tc>
          <w:tcPr>
            <w:tcW w:w="1984" w:type="dxa"/>
          </w:tcPr>
          <w:p w14:paraId="4E87DADE" w14:textId="77777777" w:rsidR="005B5A46" w:rsidRPr="00404526" w:rsidRDefault="00CF3EA5" w:rsidP="00576519">
            <w:pPr>
              <w:spacing w:after="0" w:line="240" w:lineRule="auto"/>
              <w:rPr>
                <w:sz w:val="20"/>
                <w:szCs w:val="24"/>
              </w:rPr>
            </w:pPr>
            <w:r>
              <w:rPr>
                <w:sz w:val="20"/>
              </w:rPr>
              <w:t>from:</w:t>
            </w:r>
            <w:r>
              <w:rPr>
                <w:sz w:val="20"/>
              </w:rPr>
              <w:br/>
              <w:t>Term 1</w:t>
            </w:r>
          </w:p>
          <w:p w14:paraId="4CE44BD7" w14:textId="77777777" w:rsidR="00E83587" w:rsidRDefault="00CF3EA5">
            <w:r>
              <w:rPr>
                <w:sz w:val="20"/>
              </w:rPr>
              <w:t>to:</w:t>
            </w:r>
            <w:r>
              <w:rPr>
                <w:sz w:val="20"/>
              </w:rPr>
              <w:br/>
              <w:t>Term 2</w:t>
            </w:r>
          </w:p>
        </w:tc>
        <w:tc>
          <w:tcPr>
            <w:tcW w:w="2268" w:type="dxa"/>
          </w:tcPr>
          <w:p w14:paraId="6D3E6519" w14:textId="77777777" w:rsidR="005B5A46" w:rsidRPr="00404526" w:rsidRDefault="00CF3EA5" w:rsidP="00576519">
            <w:pPr>
              <w:spacing w:after="0" w:line="240" w:lineRule="auto"/>
              <w:jc w:val="right"/>
              <w:rPr>
                <w:sz w:val="20"/>
                <w:szCs w:val="24"/>
              </w:rPr>
            </w:pPr>
            <w:r>
              <w:rPr>
                <w:sz w:val="20"/>
              </w:rPr>
              <w:t>$50,000.00</w:t>
            </w:r>
          </w:p>
        </w:tc>
        <w:tc>
          <w:tcPr>
            <w:tcW w:w="7372" w:type="dxa"/>
          </w:tcPr>
          <w:p w14:paraId="0DB962CD" w14:textId="77777777" w:rsidR="005B5A46" w:rsidRPr="00404526" w:rsidRDefault="00CF3EA5"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Employ Mental Health Staff to provide Tier 3 support for students</w:t>
            </w:r>
            <w:r w:rsidRPr="00404526">
              <w:rPr>
                <w:sz w:val="20"/>
                <w:szCs w:val="24"/>
              </w:rPr>
              <w:br/>
            </w:r>
          </w:p>
          <w:p w14:paraId="1C10098C" w14:textId="77777777" w:rsidR="005B5A46" w:rsidRPr="00404526" w:rsidRDefault="00CF3EA5" w:rsidP="00576519">
            <w:pPr>
              <w:spacing w:after="0" w:line="240" w:lineRule="auto"/>
              <w:rPr>
                <w:sz w:val="20"/>
                <w:szCs w:val="24"/>
              </w:rPr>
            </w:pPr>
          </w:p>
        </w:tc>
      </w:tr>
      <w:tr w:rsidR="00E83587" w14:paraId="3D5C1464" w14:textId="77777777" w:rsidTr="00576519">
        <w:trPr>
          <w:trHeight w:val="332"/>
        </w:trPr>
        <w:tc>
          <w:tcPr>
            <w:tcW w:w="3375" w:type="dxa"/>
            <w:shd w:val="clear" w:color="auto" w:fill="BFBFBF" w:themeFill="background1" w:themeFillShade="BF"/>
          </w:tcPr>
          <w:p w14:paraId="0F4E7A6C" w14:textId="77777777" w:rsidR="005B5A46" w:rsidRPr="00DA3296" w:rsidRDefault="00CF3EA5"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50BB3B14" w14:textId="77777777" w:rsidR="005B5A46" w:rsidRPr="00DA3296" w:rsidRDefault="00CF3EA5" w:rsidP="00576519">
            <w:pPr>
              <w:spacing w:after="0" w:line="240" w:lineRule="auto"/>
              <w:rPr>
                <w:b/>
                <w:sz w:val="20"/>
                <w:szCs w:val="20"/>
              </w:rPr>
            </w:pPr>
          </w:p>
        </w:tc>
        <w:tc>
          <w:tcPr>
            <w:tcW w:w="2268" w:type="dxa"/>
            <w:shd w:val="clear" w:color="auto" w:fill="BFBFBF" w:themeFill="background1" w:themeFillShade="BF"/>
          </w:tcPr>
          <w:p w14:paraId="39D650CC" w14:textId="77777777" w:rsidR="005B5A46" w:rsidRPr="00DA3296" w:rsidRDefault="00CF3EA5" w:rsidP="00576519">
            <w:pPr>
              <w:spacing w:after="0" w:line="240" w:lineRule="auto"/>
              <w:jc w:val="right"/>
              <w:rPr>
                <w:b/>
                <w:sz w:val="20"/>
                <w:szCs w:val="20"/>
              </w:rPr>
            </w:pPr>
            <w:r>
              <w:rPr>
                <w:sz w:val="20"/>
              </w:rPr>
              <w:t>$50,000.00</w:t>
            </w:r>
          </w:p>
        </w:tc>
        <w:tc>
          <w:tcPr>
            <w:tcW w:w="7372" w:type="dxa"/>
            <w:shd w:val="clear" w:color="auto" w:fill="BFBFBF" w:themeFill="background1" w:themeFillShade="BF"/>
          </w:tcPr>
          <w:p w14:paraId="6DE6767A" w14:textId="77777777" w:rsidR="005B5A46" w:rsidRPr="00DA3296" w:rsidRDefault="00CF3EA5" w:rsidP="00576519">
            <w:pPr>
              <w:spacing w:after="0" w:line="240" w:lineRule="auto"/>
              <w:rPr>
                <w:b/>
                <w:sz w:val="20"/>
                <w:szCs w:val="20"/>
              </w:rPr>
            </w:pPr>
          </w:p>
        </w:tc>
      </w:tr>
    </w:tbl>
    <w:p w14:paraId="108713BA" w14:textId="77777777" w:rsidR="00E53DD0" w:rsidRDefault="00CF3EA5" w:rsidP="00DA3296">
      <w:pPr>
        <w:pStyle w:val="ESSubheading1"/>
        <w:spacing w:after="120"/>
      </w:pPr>
    </w:p>
    <w:p w14:paraId="290C806B" w14:textId="77777777" w:rsidR="005B5A46" w:rsidRDefault="00CF3EA5" w:rsidP="00DA3296">
      <w:pPr>
        <w:pStyle w:val="ESSubheading1"/>
        <w:spacing w:after="120"/>
      </w:pPr>
    </w:p>
    <w:p w14:paraId="5FA74509" w14:textId="77777777" w:rsidR="00F5461B" w:rsidRDefault="00CF3EA5" w:rsidP="00DA3296">
      <w:pPr>
        <w:pStyle w:val="ESSubheading1"/>
        <w:spacing w:after="120"/>
      </w:pPr>
      <w:r>
        <w:t xml:space="preserve">Additional </w:t>
      </w:r>
      <w:r>
        <w:t>Funding Planner</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E83587" w14:paraId="438648DC" w14:textId="77777777" w:rsidTr="00576519">
        <w:trPr>
          <w:trHeight w:val="296"/>
        </w:trPr>
        <w:tc>
          <w:tcPr>
            <w:tcW w:w="5502" w:type="dxa"/>
            <w:shd w:val="clear" w:color="auto" w:fill="D9D9D9" w:themeFill="background1" w:themeFillShade="D9"/>
          </w:tcPr>
          <w:p w14:paraId="2F106501" w14:textId="77777777" w:rsidR="005B5A46" w:rsidRPr="00DA3296" w:rsidRDefault="00CF3EA5"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22FF9F12" w14:textId="77777777" w:rsidR="005B5A46" w:rsidRPr="00DA3296" w:rsidRDefault="00CF3EA5" w:rsidP="00576519">
            <w:pPr>
              <w:spacing w:after="0" w:line="240" w:lineRule="auto"/>
              <w:rPr>
                <w:b/>
                <w:sz w:val="20"/>
                <w:szCs w:val="20"/>
              </w:rPr>
            </w:pPr>
            <w:r>
              <w:rPr>
                <w:b/>
                <w:sz w:val="20"/>
                <w:szCs w:val="20"/>
              </w:rPr>
              <w:t>Budget</w:t>
            </w:r>
          </w:p>
        </w:tc>
      </w:tr>
      <w:tr w:rsidR="00E83587" w14:paraId="6FD44EDA" w14:textId="77777777" w:rsidTr="00576519">
        <w:trPr>
          <w:trHeight w:val="332"/>
        </w:trPr>
        <w:tc>
          <w:tcPr>
            <w:tcW w:w="5502" w:type="dxa"/>
            <w:shd w:val="clear" w:color="auto" w:fill="BFBFBF" w:themeFill="background1" w:themeFillShade="BF"/>
          </w:tcPr>
          <w:p w14:paraId="11A5F92A" w14:textId="77777777" w:rsidR="005B5A46" w:rsidRPr="00DA3296" w:rsidRDefault="00CF3EA5"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2754808C" w14:textId="77777777" w:rsidR="005B5A46" w:rsidRPr="00DA3296" w:rsidRDefault="00CF3EA5" w:rsidP="00576519">
            <w:pPr>
              <w:spacing w:after="0" w:line="240" w:lineRule="auto"/>
              <w:jc w:val="right"/>
              <w:rPr>
                <w:b/>
                <w:sz w:val="20"/>
                <w:szCs w:val="20"/>
              </w:rPr>
            </w:pPr>
            <w:r>
              <w:rPr>
                <w:sz w:val="20"/>
              </w:rPr>
              <w:t>$0.00</w:t>
            </w:r>
          </w:p>
        </w:tc>
      </w:tr>
    </w:tbl>
    <w:p w14:paraId="3EE1F2C9" w14:textId="77777777" w:rsidR="005B5A46" w:rsidRDefault="00CF3EA5" w:rsidP="00DA3296">
      <w:pPr>
        <w:pStyle w:val="ESSubheading1"/>
        <w:spacing w:after="120"/>
      </w:pPr>
    </w:p>
    <w:p w14:paraId="7D2BF0F1" w14:textId="77777777" w:rsidR="00E53DD0" w:rsidRPr="00DA3296" w:rsidRDefault="00CF3EA5" w:rsidP="005B5A46">
      <w:pPr>
        <w:pStyle w:val="ESSubheading1"/>
        <w:spacing w:after="120"/>
      </w:pPr>
      <w:r>
        <w:t>Additional Funding Planner – Equity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83587" w14:paraId="38D04D7E" w14:textId="77777777" w:rsidTr="00576519">
        <w:trPr>
          <w:trHeight w:val="296"/>
        </w:trPr>
        <w:tc>
          <w:tcPr>
            <w:tcW w:w="3375" w:type="dxa"/>
            <w:shd w:val="clear" w:color="auto" w:fill="D9D9D9" w:themeFill="background1" w:themeFillShade="D9"/>
          </w:tcPr>
          <w:p w14:paraId="19C74B48" w14:textId="77777777" w:rsidR="005B5A46" w:rsidRPr="00DA3296" w:rsidRDefault="00CF3EA5"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0D9FDB35" w14:textId="77777777" w:rsidR="005B5A46" w:rsidRPr="00DA3296" w:rsidRDefault="00CF3EA5"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48A92FC2" w14:textId="77777777" w:rsidR="005B5A46" w:rsidRPr="00DA3296" w:rsidRDefault="00CF3EA5"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1D9A0576" w14:textId="77777777" w:rsidR="005B5A46" w:rsidRPr="00DA3296" w:rsidRDefault="00CF3EA5" w:rsidP="00576519">
            <w:pPr>
              <w:spacing w:after="0" w:line="240" w:lineRule="auto"/>
              <w:rPr>
                <w:b/>
                <w:sz w:val="20"/>
                <w:szCs w:val="20"/>
              </w:rPr>
            </w:pPr>
            <w:r w:rsidRPr="00DA3296">
              <w:rPr>
                <w:b/>
                <w:sz w:val="20"/>
                <w:szCs w:val="20"/>
              </w:rPr>
              <w:t>Category</w:t>
            </w:r>
          </w:p>
        </w:tc>
      </w:tr>
      <w:tr w:rsidR="00E83587" w14:paraId="4D0953D2" w14:textId="77777777" w:rsidTr="00576519">
        <w:trPr>
          <w:trHeight w:val="332"/>
        </w:trPr>
        <w:tc>
          <w:tcPr>
            <w:tcW w:w="3375" w:type="dxa"/>
            <w:shd w:val="clear" w:color="auto" w:fill="BFBFBF" w:themeFill="background1" w:themeFillShade="BF"/>
          </w:tcPr>
          <w:p w14:paraId="2A39BB82" w14:textId="77777777" w:rsidR="005B5A46" w:rsidRPr="00DA3296" w:rsidRDefault="00CF3EA5"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03DB30D0" w14:textId="77777777" w:rsidR="005B5A46" w:rsidRPr="00DA3296" w:rsidRDefault="00CF3EA5" w:rsidP="00576519">
            <w:pPr>
              <w:spacing w:after="0" w:line="240" w:lineRule="auto"/>
              <w:rPr>
                <w:b/>
                <w:sz w:val="20"/>
                <w:szCs w:val="20"/>
              </w:rPr>
            </w:pPr>
          </w:p>
        </w:tc>
        <w:tc>
          <w:tcPr>
            <w:tcW w:w="2268" w:type="dxa"/>
            <w:shd w:val="clear" w:color="auto" w:fill="BFBFBF" w:themeFill="background1" w:themeFillShade="BF"/>
          </w:tcPr>
          <w:p w14:paraId="0AEC5317" w14:textId="77777777" w:rsidR="005B5A46" w:rsidRPr="00DA3296" w:rsidRDefault="00CF3EA5" w:rsidP="00576519">
            <w:pPr>
              <w:spacing w:after="0" w:line="240" w:lineRule="auto"/>
              <w:jc w:val="right"/>
              <w:rPr>
                <w:b/>
                <w:sz w:val="20"/>
                <w:szCs w:val="20"/>
              </w:rPr>
            </w:pPr>
            <w:r>
              <w:rPr>
                <w:sz w:val="20"/>
              </w:rPr>
              <w:t>$0.00</w:t>
            </w:r>
          </w:p>
        </w:tc>
        <w:tc>
          <w:tcPr>
            <w:tcW w:w="7372" w:type="dxa"/>
            <w:shd w:val="clear" w:color="auto" w:fill="BFBFBF" w:themeFill="background1" w:themeFillShade="BF"/>
          </w:tcPr>
          <w:p w14:paraId="273C3D53" w14:textId="77777777" w:rsidR="005B5A46" w:rsidRPr="00DA3296" w:rsidRDefault="00CF3EA5" w:rsidP="00576519">
            <w:pPr>
              <w:spacing w:after="0" w:line="240" w:lineRule="auto"/>
              <w:rPr>
                <w:b/>
                <w:sz w:val="20"/>
                <w:szCs w:val="20"/>
              </w:rPr>
            </w:pPr>
          </w:p>
        </w:tc>
      </w:tr>
    </w:tbl>
    <w:p w14:paraId="79E181BE" w14:textId="77777777" w:rsidR="00E53DD0" w:rsidRDefault="00CF3EA5" w:rsidP="00E53DD0">
      <w:pPr>
        <w:spacing w:after="0" w:line="240" w:lineRule="auto"/>
        <w:rPr>
          <w:sz w:val="24"/>
          <w:szCs w:val="24"/>
        </w:rPr>
      </w:pPr>
    </w:p>
    <w:p w14:paraId="5B3B49C9" w14:textId="77777777" w:rsidR="00E53DD0" w:rsidRDefault="00CF3EA5" w:rsidP="00E53DD0">
      <w:pPr>
        <w:spacing w:after="0" w:line="240" w:lineRule="auto"/>
        <w:rPr>
          <w:sz w:val="24"/>
          <w:szCs w:val="24"/>
        </w:rPr>
      </w:pPr>
    </w:p>
    <w:p w14:paraId="0C8A964A" w14:textId="77777777" w:rsidR="00E53DD0" w:rsidRPr="00DA3296" w:rsidRDefault="00CF3EA5" w:rsidP="005B5A46">
      <w:pPr>
        <w:pStyle w:val="ESSubheading1"/>
        <w:spacing w:after="120"/>
      </w:pPr>
      <w:r>
        <w:t>Additional Funding Planner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83587" w14:paraId="47C13D2D" w14:textId="77777777" w:rsidTr="00576519">
        <w:trPr>
          <w:trHeight w:val="296"/>
        </w:trPr>
        <w:tc>
          <w:tcPr>
            <w:tcW w:w="3375" w:type="dxa"/>
            <w:shd w:val="clear" w:color="auto" w:fill="D9D9D9" w:themeFill="background1" w:themeFillShade="D9"/>
          </w:tcPr>
          <w:p w14:paraId="3BB4486F" w14:textId="77777777" w:rsidR="005B5A46" w:rsidRPr="00DA3296" w:rsidRDefault="00CF3EA5"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0E4BA2F8" w14:textId="77777777" w:rsidR="005B5A46" w:rsidRPr="00DA3296" w:rsidRDefault="00CF3EA5"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06B7B301" w14:textId="77777777" w:rsidR="005B5A46" w:rsidRPr="00DA3296" w:rsidRDefault="00CF3EA5"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505AD599" w14:textId="77777777" w:rsidR="005B5A46" w:rsidRPr="00DA3296" w:rsidRDefault="00CF3EA5" w:rsidP="00576519">
            <w:pPr>
              <w:spacing w:after="0" w:line="240" w:lineRule="auto"/>
              <w:rPr>
                <w:b/>
                <w:sz w:val="20"/>
                <w:szCs w:val="20"/>
              </w:rPr>
            </w:pPr>
            <w:r w:rsidRPr="00DA3296">
              <w:rPr>
                <w:b/>
                <w:sz w:val="20"/>
                <w:szCs w:val="20"/>
              </w:rPr>
              <w:t>Category</w:t>
            </w:r>
          </w:p>
        </w:tc>
      </w:tr>
      <w:tr w:rsidR="00E83587" w14:paraId="60EC1612" w14:textId="77777777" w:rsidTr="00576519">
        <w:trPr>
          <w:trHeight w:val="332"/>
        </w:trPr>
        <w:tc>
          <w:tcPr>
            <w:tcW w:w="3375" w:type="dxa"/>
            <w:shd w:val="clear" w:color="auto" w:fill="BFBFBF" w:themeFill="background1" w:themeFillShade="BF"/>
          </w:tcPr>
          <w:p w14:paraId="5B54C515" w14:textId="77777777" w:rsidR="005B5A46" w:rsidRPr="00DA3296" w:rsidRDefault="00CF3EA5"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5E199962" w14:textId="77777777" w:rsidR="005B5A46" w:rsidRPr="00DA3296" w:rsidRDefault="00CF3EA5" w:rsidP="00576519">
            <w:pPr>
              <w:spacing w:after="0" w:line="240" w:lineRule="auto"/>
              <w:rPr>
                <w:b/>
                <w:sz w:val="20"/>
                <w:szCs w:val="20"/>
              </w:rPr>
            </w:pPr>
          </w:p>
        </w:tc>
        <w:tc>
          <w:tcPr>
            <w:tcW w:w="2268" w:type="dxa"/>
            <w:shd w:val="clear" w:color="auto" w:fill="BFBFBF" w:themeFill="background1" w:themeFillShade="BF"/>
          </w:tcPr>
          <w:p w14:paraId="171E2DE1" w14:textId="77777777" w:rsidR="005B5A46" w:rsidRPr="00DA3296" w:rsidRDefault="00CF3EA5" w:rsidP="00576519">
            <w:pPr>
              <w:spacing w:after="0" w:line="240" w:lineRule="auto"/>
              <w:jc w:val="right"/>
              <w:rPr>
                <w:b/>
                <w:sz w:val="20"/>
                <w:szCs w:val="20"/>
              </w:rPr>
            </w:pPr>
            <w:r>
              <w:rPr>
                <w:sz w:val="20"/>
              </w:rPr>
              <w:t>$0.00</w:t>
            </w:r>
          </w:p>
        </w:tc>
        <w:tc>
          <w:tcPr>
            <w:tcW w:w="7372" w:type="dxa"/>
            <w:shd w:val="clear" w:color="auto" w:fill="BFBFBF" w:themeFill="background1" w:themeFillShade="BF"/>
          </w:tcPr>
          <w:p w14:paraId="7BD2CC14" w14:textId="77777777" w:rsidR="005B5A46" w:rsidRPr="00DA3296" w:rsidRDefault="00CF3EA5" w:rsidP="00576519">
            <w:pPr>
              <w:spacing w:after="0" w:line="240" w:lineRule="auto"/>
              <w:rPr>
                <w:b/>
                <w:sz w:val="20"/>
                <w:szCs w:val="20"/>
              </w:rPr>
            </w:pPr>
          </w:p>
        </w:tc>
      </w:tr>
    </w:tbl>
    <w:p w14:paraId="5C17A5A7" w14:textId="77777777" w:rsidR="00E53DD0" w:rsidRDefault="00CF3EA5" w:rsidP="00E53DD0">
      <w:pPr>
        <w:spacing w:after="0" w:line="240" w:lineRule="auto"/>
        <w:rPr>
          <w:sz w:val="24"/>
          <w:szCs w:val="24"/>
        </w:rPr>
      </w:pPr>
    </w:p>
    <w:p w14:paraId="123ACDD7" w14:textId="77777777" w:rsidR="00E53DD0" w:rsidRDefault="00CF3EA5" w:rsidP="00E53DD0">
      <w:pPr>
        <w:spacing w:after="0" w:line="240" w:lineRule="auto"/>
        <w:rPr>
          <w:sz w:val="24"/>
          <w:szCs w:val="24"/>
        </w:rPr>
      </w:pPr>
    </w:p>
    <w:p w14:paraId="74F7603C" w14:textId="77777777" w:rsidR="00E53DD0" w:rsidRPr="00DA3296" w:rsidRDefault="00CF3EA5" w:rsidP="005B5A46">
      <w:pPr>
        <w:pStyle w:val="ESSubheading1"/>
        <w:spacing w:after="120"/>
      </w:pPr>
      <w:r>
        <w:t>Additional Funding Planner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83587" w14:paraId="1F5C5660" w14:textId="77777777" w:rsidTr="00576519">
        <w:trPr>
          <w:trHeight w:val="296"/>
        </w:trPr>
        <w:tc>
          <w:tcPr>
            <w:tcW w:w="3375" w:type="dxa"/>
            <w:shd w:val="clear" w:color="auto" w:fill="D9D9D9" w:themeFill="background1" w:themeFillShade="D9"/>
          </w:tcPr>
          <w:p w14:paraId="5133C14D" w14:textId="77777777" w:rsidR="005B5A46" w:rsidRPr="00DA3296" w:rsidRDefault="00CF3EA5"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498B8934" w14:textId="77777777" w:rsidR="005B5A46" w:rsidRPr="00DA3296" w:rsidRDefault="00CF3EA5"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091B6EC1" w14:textId="77777777" w:rsidR="005B5A46" w:rsidRPr="00DA3296" w:rsidRDefault="00CF3EA5"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7C7493F0" w14:textId="77777777" w:rsidR="005B5A46" w:rsidRPr="00DA3296" w:rsidRDefault="00CF3EA5" w:rsidP="00576519">
            <w:pPr>
              <w:spacing w:after="0" w:line="240" w:lineRule="auto"/>
              <w:rPr>
                <w:b/>
                <w:sz w:val="20"/>
                <w:szCs w:val="20"/>
              </w:rPr>
            </w:pPr>
            <w:r w:rsidRPr="00DA3296">
              <w:rPr>
                <w:b/>
                <w:sz w:val="20"/>
                <w:szCs w:val="20"/>
              </w:rPr>
              <w:t>Category</w:t>
            </w:r>
          </w:p>
        </w:tc>
      </w:tr>
      <w:tr w:rsidR="00E83587" w14:paraId="046DB078" w14:textId="77777777" w:rsidTr="00576519">
        <w:trPr>
          <w:trHeight w:val="332"/>
        </w:trPr>
        <w:tc>
          <w:tcPr>
            <w:tcW w:w="3375" w:type="dxa"/>
            <w:shd w:val="clear" w:color="auto" w:fill="BFBFBF" w:themeFill="background1" w:themeFillShade="BF"/>
          </w:tcPr>
          <w:p w14:paraId="346A61D7" w14:textId="77777777" w:rsidR="005B5A46" w:rsidRPr="00DA3296" w:rsidRDefault="00CF3EA5"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70383B16" w14:textId="77777777" w:rsidR="005B5A46" w:rsidRPr="00DA3296" w:rsidRDefault="00CF3EA5" w:rsidP="00576519">
            <w:pPr>
              <w:spacing w:after="0" w:line="240" w:lineRule="auto"/>
              <w:rPr>
                <w:b/>
                <w:sz w:val="20"/>
                <w:szCs w:val="20"/>
              </w:rPr>
            </w:pPr>
          </w:p>
        </w:tc>
        <w:tc>
          <w:tcPr>
            <w:tcW w:w="2268" w:type="dxa"/>
            <w:shd w:val="clear" w:color="auto" w:fill="BFBFBF" w:themeFill="background1" w:themeFillShade="BF"/>
          </w:tcPr>
          <w:p w14:paraId="383FADDC" w14:textId="77777777" w:rsidR="005B5A46" w:rsidRPr="00DA3296" w:rsidRDefault="00CF3EA5" w:rsidP="00576519">
            <w:pPr>
              <w:spacing w:after="0" w:line="240" w:lineRule="auto"/>
              <w:jc w:val="right"/>
              <w:rPr>
                <w:b/>
                <w:sz w:val="20"/>
                <w:szCs w:val="20"/>
              </w:rPr>
            </w:pPr>
            <w:r>
              <w:rPr>
                <w:sz w:val="20"/>
              </w:rPr>
              <w:t>$0.00</w:t>
            </w:r>
          </w:p>
        </w:tc>
        <w:tc>
          <w:tcPr>
            <w:tcW w:w="7372" w:type="dxa"/>
            <w:shd w:val="clear" w:color="auto" w:fill="BFBFBF" w:themeFill="background1" w:themeFillShade="BF"/>
          </w:tcPr>
          <w:p w14:paraId="7DFD95ED" w14:textId="77777777" w:rsidR="005B5A46" w:rsidRPr="00DA3296" w:rsidRDefault="00CF3EA5" w:rsidP="00576519">
            <w:pPr>
              <w:spacing w:after="0" w:line="240" w:lineRule="auto"/>
              <w:rPr>
                <w:b/>
                <w:sz w:val="20"/>
                <w:szCs w:val="20"/>
              </w:rPr>
            </w:pPr>
          </w:p>
        </w:tc>
      </w:tr>
    </w:tbl>
    <w:p w14:paraId="7F17995F" w14:textId="77777777" w:rsidR="00747ADA" w:rsidRPr="00DA3296" w:rsidRDefault="00CF3EA5"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14:paraId="4763D10A" w14:textId="77777777" w:rsidR="006F370A" w:rsidRPr="006F370A" w:rsidRDefault="00CF3EA5" w:rsidP="0031627D">
      <w:pPr>
        <w:ind w:right="1618" w:hanging="540"/>
        <w:rPr>
          <w:b/>
          <w:color w:val="AF272F"/>
          <w:sz w:val="32"/>
          <w:szCs w:val="32"/>
        </w:rPr>
      </w:pPr>
      <w:r w:rsidRPr="006F370A">
        <w:rPr>
          <w:b/>
          <w:color w:val="AF272F"/>
          <w:sz w:val="32"/>
          <w:szCs w:val="32"/>
        </w:rPr>
        <w:t>Professional Learning and Development Plan</w:t>
      </w:r>
    </w:p>
    <w:p w14:paraId="5B574C77" w14:textId="77777777" w:rsidR="00C259B6" w:rsidRPr="00110191" w:rsidRDefault="00CF3EA5"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64"/>
        <w:gridCol w:w="1598"/>
        <w:gridCol w:w="1432"/>
        <w:gridCol w:w="2774"/>
        <w:gridCol w:w="2687"/>
        <w:gridCol w:w="2420"/>
        <w:gridCol w:w="1255"/>
      </w:tblGrid>
      <w:tr w:rsidR="00E83587" w14:paraId="744AD738" w14:textId="77777777" w:rsidTr="002D1F7D">
        <w:trPr>
          <w:trHeight w:val="353"/>
        </w:trPr>
        <w:tc>
          <w:tcPr>
            <w:tcW w:w="2880" w:type="dxa"/>
            <w:shd w:val="clear" w:color="auto" w:fill="D9D9D9" w:themeFill="background1" w:themeFillShade="D9"/>
          </w:tcPr>
          <w:p w14:paraId="3F1D5748" w14:textId="77777777" w:rsidR="00C259B6" w:rsidRPr="0031627D" w:rsidRDefault="00CF3EA5"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63AA4E21" w14:textId="77777777" w:rsidR="00C259B6" w:rsidRPr="00BB22C9" w:rsidRDefault="00CF3EA5" w:rsidP="00BB22C9">
            <w:pPr>
              <w:pStyle w:val="Heading3"/>
              <w:spacing w:before="0" w:after="0"/>
              <w:rPr>
                <w:bCs/>
                <w:szCs w:val="36"/>
              </w:rPr>
            </w:pPr>
            <w:proofErr w:type="gramStart"/>
            <w:r w:rsidRPr="0031627D">
              <w:rPr>
                <w:bCs/>
                <w:szCs w:val="36"/>
              </w:rPr>
              <w:t>Who</w:t>
            </w:r>
            <w:proofErr w:type="gramEnd"/>
          </w:p>
          <w:p w14:paraId="17843430" w14:textId="77777777" w:rsidR="00C259B6" w:rsidRPr="00BB22C9" w:rsidRDefault="00CF3EA5" w:rsidP="00BB22C9">
            <w:pPr>
              <w:pStyle w:val="ESBodyText"/>
              <w:spacing w:after="0"/>
              <w:rPr>
                <w:b/>
                <w:bCs/>
                <w:color w:val="000000" w:themeColor="text1"/>
                <w:sz w:val="20"/>
                <w:szCs w:val="36"/>
              </w:rPr>
            </w:pPr>
          </w:p>
        </w:tc>
        <w:tc>
          <w:tcPr>
            <w:tcW w:w="1440" w:type="dxa"/>
            <w:shd w:val="clear" w:color="auto" w:fill="D9D9D9" w:themeFill="background1" w:themeFillShade="D9"/>
          </w:tcPr>
          <w:p w14:paraId="45D2D401" w14:textId="77777777" w:rsidR="00C259B6" w:rsidRPr="00BB22C9" w:rsidRDefault="00CF3EA5" w:rsidP="00BB22C9">
            <w:pPr>
              <w:pStyle w:val="Heading3"/>
              <w:spacing w:before="0" w:after="0"/>
              <w:rPr>
                <w:bCs/>
                <w:szCs w:val="36"/>
              </w:rPr>
            </w:pPr>
            <w:proofErr w:type="gramStart"/>
            <w:r w:rsidRPr="0031627D">
              <w:rPr>
                <w:bCs/>
                <w:szCs w:val="36"/>
              </w:rPr>
              <w:t>When</w:t>
            </w:r>
            <w:proofErr w:type="gramEnd"/>
          </w:p>
          <w:p w14:paraId="441BF78A" w14:textId="77777777" w:rsidR="00C259B6" w:rsidRPr="00BB22C9" w:rsidRDefault="00CF3EA5" w:rsidP="00BB22C9">
            <w:pPr>
              <w:pStyle w:val="ESBodyText"/>
              <w:spacing w:after="0"/>
              <w:rPr>
                <w:b/>
                <w:bCs/>
                <w:color w:val="000000" w:themeColor="text1"/>
                <w:sz w:val="20"/>
                <w:szCs w:val="36"/>
              </w:rPr>
            </w:pPr>
          </w:p>
        </w:tc>
        <w:tc>
          <w:tcPr>
            <w:tcW w:w="2790" w:type="dxa"/>
            <w:shd w:val="clear" w:color="auto" w:fill="D9D9D9" w:themeFill="background1" w:themeFillShade="D9"/>
          </w:tcPr>
          <w:p w14:paraId="7FF4466A" w14:textId="77777777" w:rsidR="00C259B6" w:rsidRPr="00BB22C9" w:rsidRDefault="00CF3EA5"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593E562E" w14:textId="77777777" w:rsidR="00C259B6" w:rsidRPr="00BB22C9" w:rsidRDefault="00CF3EA5"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14:paraId="477CFE59" w14:textId="77777777" w:rsidR="00C259B6" w:rsidRPr="00BB22C9" w:rsidRDefault="00CF3EA5"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14:paraId="21367BCB" w14:textId="77777777" w:rsidR="00C259B6" w:rsidRPr="00BB22C9" w:rsidRDefault="00CF3EA5" w:rsidP="00BB22C9">
            <w:pPr>
              <w:pStyle w:val="Heading3"/>
              <w:spacing w:before="0" w:after="0"/>
              <w:rPr>
                <w:bCs/>
                <w:szCs w:val="36"/>
              </w:rPr>
            </w:pPr>
            <w:proofErr w:type="gramStart"/>
            <w:r w:rsidRPr="0031627D">
              <w:rPr>
                <w:bCs/>
                <w:szCs w:val="36"/>
              </w:rPr>
              <w:t>W</w:t>
            </w:r>
            <w:r w:rsidRPr="0031627D">
              <w:rPr>
                <w:bCs/>
                <w:szCs w:val="36"/>
              </w:rPr>
              <w:t>he</w:t>
            </w:r>
            <w:r w:rsidRPr="0031627D">
              <w:rPr>
                <w:bCs/>
                <w:szCs w:val="36"/>
              </w:rPr>
              <w:t>re</w:t>
            </w:r>
            <w:proofErr w:type="gramEnd"/>
          </w:p>
          <w:p w14:paraId="4237DDF5" w14:textId="77777777" w:rsidR="00C259B6" w:rsidRPr="00BB22C9" w:rsidRDefault="00CF3EA5" w:rsidP="00BB22C9">
            <w:pPr>
              <w:pStyle w:val="ESBodyText"/>
              <w:spacing w:after="0"/>
              <w:rPr>
                <w:b/>
                <w:bCs/>
                <w:color w:val="000000" w:themeColor="text1"/>
                <w:sz w:val="20"/>
                <w:szCs w:val="36"/>
              </w:rPr>
            </w:pPr>
          </w:p>
        </w:tc>
      </w:tr>
      <w:tr w:rsidR="00E83587" w14:paraId="7B2A1A47" w14:textId="77777777" w:rsidTr="002D1F7D">
        <w:trPr>
          <w:trHeight w:val="110"/>
        </w:trPr>
        <w:tc>
          <w:tcPr>
            <w:tcW w:w="2880" w:type="dxa"/>
          </w:tcPr>
          <w:p w14:paraId="762F69AA" w14:textId="77777777" w:rsidR="00C259B6" w:rsidRPr="00FB5F1A" w:rsidRDefault="00CF3EA5" w:rsidP="00FB5F1A">
            <w:pPr>
              <w:spacing w:after="0"/>
            </w:pPr>
            <w:r>
              <w:rPr>
                <w:sz w:val="20"/>
              </w:rPr>
              <w:t>Participate in the Numeracy CoP</w:t>
            </w:r>
          </w:p>
        </w:tc>
        <w:tc>
          <w:tcPr>
            <w:tcW w:w="1530" w:type="dxa"/>
          </w:tcPr>
          <w:p w14:paraId="13F5955F"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4F7025AB"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Learning Specialist(s)</w:t>
            </w:r>
          </w:p>
          <w:p w14:paraId="1C61E7E4"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Numeracy Improvement Teacher</w:t>
            </w:r>
          </w:p>
          <w:p w14:paraId="7309D657" w14:textId="77777777" w:rsidR="00E83587" w:rsidRDefault="00E83587"/>
        </w:tc>
        <w:tc>
          <w:tcPr>
            <w:tcW w:w="1440" w:type="dxa"/>
          </w:tcPr>
          <w:p w14:paraId="5B70B081" w14:textId="77777777" w:rsidR="00C259B6" w:rsidRPr="00FB5F1A" w:rsidRDefault="00CF3EA5" w:rsidP="00FB5F1A">
            <w:pPr>
              <w:spacing w:after="0"/>
            </w:pPr>
            <w:r>
              <w:rPr>
                <w:sz w:val="20"/>
              </w:rPr>
              <w:t>from:</w:t>
            </w:r>
            <w:r>
              <w:rPr>
                <w:sz w:val="20"/>
              </w:rPr>
              <w:br/>
              <w:t>Term 1</w:t>
            </w:r>
          </w:p>
          <w:p w14:paraId="0D302A18" w14:textId="77777777" w:rsidR="00E83587" w:rsidRDefault="00CF3EA5">
            <w:r>
              <w:rPr>
                <w:sz w:val="20"/>
              </w:rPr>
              <w:t>to:</w:t>
            </w:r>
            <w:r>
              <w:rPr>
                <w:sz w:val="20"/>
              </w:rPr>
              <w:br/>
              <w:t>Term 4</w:t>
            </w:r>
          </w:p>
        </w:tc>
        <w:tc>
          <w:tcPr>
            <w:tcW w:w="2790" w:type="dxa"/>
          </w:tcPr>
          <w:p w14:paraId="0BCB9D69"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1D626B96"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63C613E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14:paraId="40F7ABBD"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78844B6C"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Network Professional Learning</w:t>
            </w:r>
          </w:p>
          <w:p w14:paraId="064E5F4E"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Communities of Practice</w:t>
            </w:r>
          </w:p>
        </w:tc>
        <w:tc>
          <w:tcPr>
            <w:tcW w:w="2430" w:type="dxa"/>
          </w:tcPr>
          <w:p w14:paraId="07AAEA90"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Subject association</w:t>
            </w:r>
          </w:p>
          <w:p w14:paraId="42F544C5"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Maths/Sci Specialist</w:t>
            </w:r>
          </w:p>
          <w:p w14:paraId="565C04B8"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Departmental resources</w:t>
            </w:r>
          </w:p>
          <w:p w14:paraId="232DE7CE" w14:textId="77777777" w:rsidR="00E83587" w:rsidRDefault="00CF3EA5">
            <w:r>
              <w:rPr>
                <w:color w:val="A9A9A9"/>
                <w:sz w:val="20"/>
              </w:rPr>
              <w:t xml:space="preserve">mixed as per </w:t>
            </w:r>
            <w:proofErr w:type="spellStart"/>
            <w:proofErr w:type="gramStart"/>
            <w:r>
              <w:rPr>
                <w:color w:val="A9A9A9"/>
                <w:sz w:val="20"/>
              </w:rPr>
              <w:t>requirments</w:t>
            </w:r>
            <w:proofErr w:type="spellEnd"/>
            <w:proofErr w:type="gramEnd"/>
          </w:p>
          <w:p w14:paraId="33227EF6"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Numeracy leader</w:t>
            </w:r>
          </w:p>
        </w:tc>
        <w:tc>
          <w:tcPr>
            <w:tcW w:w="1260" w:type="dxa"/>
          </w:tcPr>
          <w:p w14:paraId="4D6D74E4"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83587" w14:paraId="7E232878" w14:textId="77777777" w:rsidTr="002D1F7D">
        <w:trPr>
          <w:trHeight w:val="110"/>
        </w:trPr>
        <w:tc>
          <w:tcPr>
            <w:tcW w:w="2880" w:type="dxa"/>
          </w:tcPr>
          <w:p w14:paraId="193F12A0" w14:textId="77777777" w:rsidR="00C259B6" w:rsidRPr="00FB5F1A" w:rsidRDefault="00CF3EA5" w:rsidP="00FB5F1A">
            <w:pPr>
              <w:spacing w:after="0"/>
            </w:pPr>
            <w:r>
              <w:rPr>
                <w:sz w:val="20"/>
              </w:rPr>
              <w:t>Establish at least one Numeracy PLC</w:t>
            </w:r>
          </w:p>
        </w:tc>
        <w:tc>
          <w:tcPr>
            <w:tcW w:w="1530" w:type="dxa"/>
          </w:tcPr>
          <w:p w14:paraId="23BA4F48"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3D8037C0"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Learning Specialist(s)</w:t>
            </w:r>
          </w:p>
          <w:p w14:paraId="7AE79C3C"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Numeracy Improvement Teacher</w:t>
            </w:r>
          </w:p>
          <w:p w14:paraId="2261A1A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PLC Leaders</w:t>
            </w:r>
          </w:p>
          <w:p w14:paraId="16848208" w14:textId="77777777" w:rsidR="00E83587" w:rsidRDefault="00E83587"/>
        </w:tc>
        <w:tc>
          <w:tcPr>
            <w:tcW w:w="1440" w:type="dxa"/>
          </w:tcPr>
          <w:p w14:paraId="747D1D02" w14:textId="77777777" w:rsidR="00C259B6" w:rsidRPr="00FB5F1A" w:rsidRDefault="00CF3EA5" w:rsidP="00FB5F1A">
            <w:pPr>
              <w:spacing w:after="0"/>
            </w:pPr>
            <w:r>
              <w:rPr>
                <w:sz w:val="20"/>
              </w:rPr>
              <w:t>from:</w:t>
            </w:r>
            <w:r>
              <w:rPr>
                <w:sz w:val="20"/>
              </w:rPr>
              <w:br/>
              <w:t>Term 1</w:t>
            </w:r>
          </w:p>
          <w:p w14:paraId="7ECEC717" w14:textId="77777777" w:rsidR="00E83587" w:rsidRDefault="00CF3EA5">
            <w:r>
              <w:rPr>
                <w:sz w:val="20"/>
              </w:rPr>
              <w:t>to:</w:t>
            </w:r>
            <w:r>
              <w:rPr>
                <w:sz w:val="20"/>
              </w:rPr>
              <w:br/>
              <w:t>Term 4</w:t>
            </w:r>
          </w:p>
        </w:tc>
        <w:tc>
          <w:tcPr>
            <w:tcW w:w="2790" w:type="dxa"/>
          </w:tcPr>
          <w:p w14:paraId="5DB8B6D0"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124A3457"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43C69ADD"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14:paraId="352FDF09"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088C3271"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Network Professional Learning</w:t>
            </w:r>
          </w:p>
          <w:p w14:paraId="0577C82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5F477037"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14:paraId="52A8D036"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Internal staff</w:t>
            </w:r>
          </w:p>
          <w:p w14:paraId="3148867A"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Maths/Sci Specialist</w:t>
            </w:r>
          </w:p>
          <w:p w14:paraId="465BCE83"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14:paraId="4B0E4969"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83587" w14:paraId="55887B6F" w14:textId="77777777" w:rsidTr="002D1F7D">
        <w:trPr>
          <w:trHeight w:val="110"/>
        </w:trPr>
        <w:tc>
          <w:tcPr>
            <w:tcW w:w="2880" w:type="dxa"/>
          </w:tcPr>
          <w:p w14:paraId="25D46FF1" w14:textId="77777777" w:rsidR="00C259B6" w:rsidRPr="00FB5F1A" w:rsidRDefault="00CF3EA5" w:rsidP="00FB5F1A">
            <w:pPr>
              <w:spacing w:after="0"/>
            </w:pPr>
            <w:r>
              <w:rPr>
                <w:sz w:val="20"/>
              </w:rPr>
              <w:t xml:space="preserve">Embed and improve current whole </w:t>
            </w:r>
            <w:r>
              <w:rPr>
                <w:sz w:val="20"/>
              </w:rPr>
              <w:t>school practices with a greater focus on the use of HITS</w:t>
            </w:r>
          </w:p>
        </w:tc>
        <w:tc>
          <w:tcPr>
            <w:tcW w:w="1530" w:type="dxa"/>
          </w:tcPr>
          <w:p w14:paraId="61D73D33"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1953C6C4"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Learning Specialist(s)</w:t>
            </w:r>
          </w:p>
          <w:p w14:paraId="3DFCFCA2"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Literacy Leader</w:t>
            </w:r>
          </w:p>
          <w:p w14:paraId="2D74ABDE"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Principal</w:t>
            </w:r>
          </w:p>
          <w:p w14:paraId="6FF23565" w14:textId="77777777" w:rsidR="00E83587" w:rsidRDefault="00E83587"/>
        </w:tc>
        <w:tc>
          <w:tcPr>
            <w:tcW w:w="1440" w:type="dxa"/>
          </w:tcPr>
          <w:p w14:paraId="39F7440D" w14:textId="77777777" w:rsidR="00C259B6" w:rsidRPr="00FB5F1A" w:rsidRDefault="00CF3EA5" w:rsidP="00FB5F1A">
            <w:pPr>
              <w:spacing w:after="0"/>
            </w:pPr>
            <w:r>
              <w:rPr>
                <w:sz w:val="20"/>
              </w:rPr>
              <w:t>from:</w:t>
            </w:r>
            <w:r>
              <w:rPr>
                <w:sz w:val="20"/>
              </w:rPr>
              <w:br/>
              <w:t>Term 1</w:t>
            </w:r>
          </w:p>
          <w:p w14:paraId="5DFA70FA" w14:textId="77777777" w:rsidR="00E83587" w:rsidRDefault="00CF3EA5">
            <w:r>
              <w:rPr>
                <w:sz w:val="20"/>
              </w:rPr>
              <w:t>to:</w:t>
            </w:r>
            <w:r>
              <w:rPr>
                <w:sz w:val="20"/>
              </w:rPr>
              <w:br/>
              <w:t>Term 4</w:t>
            </w:r>
          </w:p>
        </w:tc>
        <w:tc>
          <w:tcPr>
            <w:tcW w:w="2790" w:type="dxa"/>
          </w:tcPr>
          <w:p w14:paraId="6BCD00E2"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32A7C4AE"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Curriculum development</w:t>
            </w:r>
          </w:p>
          <w:p w14:paraId="6931144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14:paraId="1AE51762"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14:paraId="61BEC7AB"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6EFEC662"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3F0D8095"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Pedagogical Model</w:t>
            </w:r>
          </w:p>
          <w:p w14:paraId="040AAC06"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14:paraId="28761821"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83587" w14:paraId="46C32118" w14:textId="77777777" w:rsidTr="002D1F7D">
        <w:trPr>
          <w:trHeight w:val="110"/>
        </w:trPr>
        <w:tc>
          <w:tcPr>
            <w:tcW w:w="2880" w:type="dxa"/>
          </w:tcPr>
          <w:p w14:paraId="6FF43C2B" w14:textId="77777777" w:rsidR="00C259B6" w:rsidRPr="00FB5F1A" w:rsidRDefault="00CF3EA5" w:rsidP="00FB5F1A">
            <w:pPr>
              <w:spacing w:after="0"/>
            </w:pPr>
            <w:r>
              <w:rPr>
                <w:sz w:val="20"/>
              </w:rPr>
              <w:t>Creation of Learni</w:t>
            </w:r>
            <w:r>
              <w:rPr>
                <w:sz w:val="20"/>
              </w:rPr>
              <w:t xml:space="preserve">ng and Wellbeing Leaders at a </w:t>
            </w:r>
            <w:proofErr w:type="spellStart"/>
            <w:r>
              <w:rPr>
                <w:sz w:val="20"/>
              </w:rPr>
              <w:t>subschool</w:t>
            </w:r>
            <w:proofErr w:type="spellEnd"/>
            <w:r>
              <w:rPr>
                <w:sz w:val="20"/>
              </w:rPr>
              <w:t xml:space="preserve"> level.</w:t>
            </w:r>
          </w:p>
        </w:tc>
        <w:tc>
          <w:tcPr>
            <w:tcW w:w="1530" w:type="dxa"/>
          </w:tcPr>
          <w:p w14:paraId="07B53E94"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4F2E581B"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Leadership Team</w:t>
            </w:r>
          </w:p>
          <w:p w14:paraId="3FF6E152"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Leading Teacher(s)</w:t>
            </w:r>
          </w:p>
          <w:p w14:paraId="7D2ED4A3"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Wellbeing Team </w:t>
            </w:r>
          </w:p>
          <w:p w14:paraId="08A066DB" w14:textId="77777777" w:rsidR="00E83587" w:rsidRDefault="00E83587"/>
        </w:tc>
        <w:tc>
          <w:tcPr>
            <w:tcW w:w="1440" w:type="dxa"/>
          </w:tcPr>
          <w:p w14:paraId="0C9699EE" w14:textId="77777777" w:rsidR="00C259B6" w:rsidRPr="00FB5F1A" w:rsidRDefault="00CF3EA5" w:rsidP="00FB5F1A">
            <w:pPr>
              <w:spacing w:after="0"/>
            </w:pPr>
            <w:r>
              <w:rPr>
                <w:sz w:val="20"/>
              </w:rPr>
              <w:t>from:</w:t>
            </w:r>
            <w:r>
              <w:rPr>
                <w:sz w:val="20"/>
              </w:rPr>
              <w:br/>
              <w:t>Term 1</w:t>
            </w:r>
          </w:p>
          <w:p w14:paraId="089C060C" w14:textId="77777777" w:rsidR="00E83587" w:rsidRDefault="00CF3EA5">
            <w:r>
              <w:rPr>
                <w:sz w:val="20"/>
              </w:rPr>
              <w:t>to:</w:t>
            </w:r>
            <w:r>
              <w:rPr>
                <w:sz w:val="20"/>
              </w:rPr>
              <w:br/>
              <w:t>Term 4</w:t>
            </w:r>
          </w:p>
        </w:tc>
        <w:tc>
          <w:tcPr>
            <w:tcW w:w="2790" w:type="dxa"/>
          </w:tcPr>
          <w:p w14:paraId="64A0B1E1"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03D4F56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14:paraId="1BD85DFF"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569ABBBA"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Network Professional Learning</w:t>
            </w:r>
          </w:p>
        </w:tc>
        <w:tc>
          <w:tcPr>
            <w:tcW w:w="2430" w:type="dxa"/>
          </w:tcPr>
          <w:p w14:paraId="0920C257"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Academy program/course</w:t>
            </w:r>
          </w:p>
          <w:p w14:paraId="48CC2912"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External consultants</w:t>
            </w:r>
          </w:p>
          <w:p w14:paraId="5B506A7C" w14:textId="77777777" w:rsidR="00E83587" w:rsidRDefault="00CF3EA5">
            <w:r>
              <w:rPr>
                <w:color w:val="A9A9A9"/>
                <w:sz w:val="20"/>
              </w:rPr>
              <w:t>TRP, Mental Health First Aid, RRR</w:t>
            </w:r>
          </w:p>
        </w:tc>
        <w:tc>
          <w:tcPr>
            <w:tcW w:w="1260" w:type="dxa"/>
          </w:tcPr>
          <w:p w14:paraId="3711F3CF"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83587" w14:paraId="31E73168" w14:textId="77777777" w:rsidTr="002D1F7D">
        <w:trPr>
          <w:trHeight w:val="110"/>
        </w:trPr>
        <w:tc>
          <w:tcPr>
            <w:tcW w:w="2880" w:type="dxa"/>
          </w:tcPr>
          <w:p w14:paraId="46D967D7" w14:textId="77777777" w:rsidR="00C259B6" w:rsidRPr="00FB5F1A" w:rsidRDefault="00CF3EA5" w:rsidP="00FB5F1A">
            <w:pPr>
              <w:spacing w:after="0"/>
            </w:pPr>
            <w:r>
              <w:rPr>
                <w:sz w:val="20"/>
              </w:rPr>
              <w:t xml:space="preserve">Broadening of the Wellbeing team at WHSC to include inclusion and diversity stakeholders. </w:t>
            </w:r>
            <w:r>
              <w:rPr>
                <w:sz w:val="20"/>
              </w:rPr>
              <w:br/>
            </w:r>
          </w:p>
        </w:tc>
        <w:tc>
          <w:tcPr>
            <w:tcW w:w="1530" w:type="dxa"/>
          </w:tcPr>
          <w:p w14:paraId="1D717FF2"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26461C6A"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6ABCDC82"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Wellbeing Team </w:t>
            </w:r>
          </w:p>
          <w:p w14:paraId="6A64446F" w14:textId="77777777" w:rsidR="00E83587" w:rsidRDefault="00E83587"/>
        </w:tc>
        <w:tc>
          <w:tcPr>
            <w:tcW w:w="1440" w:type="dxa"/>
          </w:tcPr>
          <w:p w14:paraId="23A25508" w14:textId="77777777" w:rsidR="00C259B6" w:rsidRPr="00FB5F1A" w:rsidRDefault="00CF3EA5" w:rsidP="00FB5F1A">
            <w:pPr>
              <w:spacing w:after="0"/>
            </w:pPr>
            <w:r>
              <w:rPr>
                <w:sz w:val="20"/>
              </w:rPr>
              <w:t>from:</w:t>
            </w:r>
            <w:r>
              <w:rPr>
                <w:sz w:val="20"/>
              </w:rPr>
              <w:br/>
              <w:t>Term 1</w:t>
            </w:r>
          </w:p>
          <w:p w14:paraId="25A4CD4E" w14:textId="77777777" w:rsidR="00E83587" w:rsidRDefault="00CF3EA5">
            <w:r>
              <w:rPr>
                <w:sz w:val="20"/>
              </w:rPr>
              <w:t>to:</w:t>
            </w:r>
            <w:r>
              <w:rPr>
                <w:sz w:val="20"/>
              </w:rPr>
              <w:br/>
              <w:t>Term 4</w:t>
            </w:r>
          </w:p>
        </w:tc>
        <w:tc>
          <w:tcPr>
            <w:tcW w:w="2790" w:type="dxa"/>
          </w:tcPr>
          <w:p w14:paraId="3E64E20F"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3F41202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14:paraId="407C7088"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00F5F9DC"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Network Professional Learning</w:t>
            </w:r>
          </w:p>
          <w:p w14:paraId="777F2856"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Regional Leadership Conferences</w:t>
            </w:r>
          </w:p>
        </w:tc>
        <w:tc>
          <w:tcPr>
            <w:tcW w:w="2430" w:type="dxa"/>
          </w:tcPr>
          <w:p w14:paraId="643B6D04"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56D22EE8"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External consul</w:t>
            </w:r>
            <w:r>
              <w:rPr>
                <w:rFonts w:eastAsia="Arial"/>
                <w:color w:val="000000"/>
                <w:sz w:val="20"/>
              </w:rPr>
              <w:t>tants</w:t>
            </w:r>
          </w:p>
          <w:p w14:paraId="585E6F2B" w14:textId="77777777" w:rsidR="00E83587" w:rsidRDefault="00CF3EA5">
            <w:r>
              <w:rPr>
                <w:color w:val="A9A9A9"/>
                <w:sz w:val="20"/>
              </w:rPr>
              <w:t>PL providers</w:t>
            </w:r>
          </w:p>
          <w:p w14:paraId="39DBAC3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Student Achievement Manager</w:t>
            </w:r>
          </w:p>
        </w:tc>
        <w:tc>
          <w:tcPr>
            <w:tcW w:w="1260" w:type="dxa"/>
          </w:tcPr>
          <w:p w14:paraId="3B6BCEBE"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83587" w14:paraId="032D40C5" w14:textId="77777777" w:rsidTr="002D1F7D">
        <w:trPr>
          <w:trHeight w:val="110"/>
        </w:trPr>
        <w:tc>
          <w:tcPr>
            <w:tcW w:w="2880" w:type="dxa"/>
          </w:tcPr>
          <w:p w14:paraId="0D5F2938" w14:textId="77777777" w:rsidR="00C259B6" w:rsidRPr="00FB5F1A" w:rsidRDefault="00CF3EA5" w:rsidP="00FB5F1A">
            <w:pPr>
              <w:spacing w:after="0"/>
            </w:pPr>
            <w:r>
              <w:rPr>
                <w:sz w:val="20"/>
              </w:rPr>
              <w:t>Building teacher capacity to deliver consistent and transparent pedagogical practices that improve student outcomes.</w:t>
            </w:r>
          </w:p>
        </w:tc>
        <w:tc>
          <w:tcPr>
            <w:tcW w:w="1530" w:type="dxa"/>
          </w:tcPr>
          <w:p w14:paraId="16BCF2EF"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69C06708"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Assistant Principal</w:t>
            </w:r>
          </w:p>
          <w:p w14:paraId="153D7E31"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Curriculum Co-ordinator (s)</w:t>
            </w:r>
          </w:p>
          <w:p w14:paraId="731EE0E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Data Leader</w:t>
            </w:r>
          </w:p>
          <w:p w14:paraId="02A82771"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KLA Leader</w:t>
            </w:r>
          </w:p>
          <w:p w14:paraId="07FDBBD9"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Leadership Team</w:t>
            </w:r>
          </w:p>
          <w:p w14:paraId="2C1C243D"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Learning Specialist(s)</w:t>
            </w:r>
          </w:p>
          <w:p w14:paraId="4EA70FAB"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Principal</w:t>
            </w:r>
          </w:p>
          <w:p w14:paraId="7A10E3B4" w14:textId="77777777" w:rsidR="00E83587" w:rsidRDefault="00E83587"/>
        </w:tc>
        <w:tc>
          <w:tcPr>
            <w:tcW w:w="1440" w:type="dxa"/>
          </w:tcPr>
          <w:p w14:paraId="74FC6AF8" w14:textId="77777777" w:rsidR="00C259B6" w:rsidRPr="00FB5F1A" w:rsidRDefault="00CF3EA5" w:rsidP="00FB5F1A">
            <w:pPr>
              <w:spacing w:after="0"/>
            </w:pPr>
            <w:r>
              <w:rPr>
                <w:sz w:val="20"/>
              </w:rPr>
              <w:t>from:</w:t>
            </w:r>
            <w:r>
              <w:rPr>
                <w:sz w:val="20"/>
              </w:rPr>
              <w:br/>
              <w:t>Term 1</w:t>
            </w:r>
          </w:p>
          <w:p w14:paraId="12A0B298" w14:textId="77777777" w:rsidR="00E83587" w:rsidRDefault="00CF3EA5">
            <w:r>
              <w:rPr>
                <w:sz w:val="20"/>
              </w:rPr>
              <w:t>to:</w:t>
            </w:r>
            <w:r>
              <w:rPr>
                <w:sz w:val="20"/>
              </w:rPr>
              <w:br/>
              <w:t>Term 4</w:t>
            </w:r>
          </w:p>
        </w:tc>
        <w:tc>
          <w:tcPr>
            <w:tcW w:w="2790" w:type="dxa"/>
          </w:tcPr>
          <w:p w14:paraId="39F0267E"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4D018F3B"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Peer observation including feedback and </w:t>
            </w:r>
            <w:proofErr w:type="gramStart"/>
            <w:r>
              <w:rPr>
                <w:rFonts w:eastAsia="Arial"/>
                <w:color w:val="000000"/>
                <w:sz w:val="20"/>
              </w:rPr>
              <w:t>reflection</w:t>
            </w:r>
            <w:proofErr w:type="gramEnd"/>
          </w:p>
          <w:p w14:paraId="4FE0B402"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7A6687F1"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4A7A12E0"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Network Professional Learning</w:t>
            </w:r>
          </w:p>
          <w:p w14:paraId="4832EB9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PLC/PLT Meeting</w:t>
            </w:r>
          </w:p>
          <w:p w14:paraId="64862134"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Regional Leadership Conferences</w:t>
            </w:r>
          </w:p>
        </w:tc>
        <w:tc>
          <w:tcPr>
            <w:tcW w:w="2430" w:type="dxa"/>
          </w:tcPr>
          <w:p w14:paraId="08B4BE0E"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14:paraId="18EBE3B9"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Internal staff</w:t>
            </w:r>
          </w:p>
          <w:p w14:paraId="2C8BF25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Learning Specialist</w:t>
            </w:r>
          </w:p>
          <w:p w14:paraId="0FDDE8E7"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Literacy Leaders</w:t>
            </w:r>
          </w:p>
          <w:p w14:paraId="4F3C96D8"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Departmental resources</w:t>
            </w:r>
          </w:p>
          <w:p w14:paraId="6273CDC2" w14:textId="77777777" w:rsidR="00E83587" w:rsidRDefault="00CF3EA5">
            <w:r>
              <w:rPr>
                <w:color w:val="A9A9A9"/>
                <w:sz w:val="20"/>
              </w:rPr>
              <w:t>HITS</w:t>
            </w:r>
          </w:p>
          <w:p w14:paraId="0FA97DE5"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High Impact Teaching Strategies (HITS)</w:t>
            </w:r>
          </w:p>
          <w:p w14:paraId="744F7BAD"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MYLNS initiative professional learning</w:t>
            </w:r>
          </w:p>
        </w:tc>
        <w:tc>
          <w:tcPr>
            <w:tcW w:w="1260" w:type="dxa"/>
          </w:tcPr>
          <w:p w14:paraId="2848929C"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83587" w14:paraId="0AE39031" w14:textId="77777777" w:rsidTr="002D1F7D">
        <w:trPr>
          <w:trHeight w:val="110"/>
        </w:trPr>
        <w:tc>
          <w:tcPr>
            <w:tcW w:w="2880" w:type="dxa"/>
          </w:tcPr>
          <w:p w14:paraId="7A1A6DBA" w14:textId="77777777" w:rsidR="00C259B6" w:rsidRPr="00FB5F1A" w:rsidRDefault="00CF3EA5" w:rsidP="00FB5F1A">
            <w:pPr>
              <w:spacing w:after="0"/>
            </w:pPr>
            <w:r>
              <w:rPr>
                <w:sz w:val="20"/>
              </w:rPr>
              <w:t xml:space="preserve">Develop a </w:t>
            </w:r>
            <w:proofErr w:type="gramStart"/>
            <w:r>
              <w:rPr>
                <w:sz w:val="20"/>
              </w:rPr>
              <w:t>whole-school</w:t>
            </w:r>
            <w:proofErr w:type="gramEnd"/>
            <w:r>
              <w:rPr>
                <w:sz w:val="20"/>
              </w:rPr>
              <w:t xml:space="preserve"> understanding of what student voice, agency and leadership in what learning looks like at WHSC</w:t>
            </w:r>
          </w:p>
        </w:tc>
        <w:tc>
          <w:tcPr>
            <w:tcW w:w="1530" w:type="dxa"/>
          </w:tcPr>
          <w:p w14:paraId="62F06032"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3AA75706"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Assistant Principal</w:t>
            </w:r>
          </w:p>
          <w:p w14:paraId="40C25A7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7B168164"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KLA Leader</w:t>
            </w:r>
          </w:p>
          <w:p w14:paraId="296ECF91"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Leadership Team</w:t>
            </w:r>
          </w:p>
          <w:p w14:paraId="1B1DB96E"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Leading Teacher(s)</w:t>
            </w:r>
          </w:p>
          <w:p w14:paraId="5E5F7CF0"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PLC Leaders</w:t>
            </w:r>
          </w:p>
          <w:p w14:paraId="1048E413"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57625B0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Teaching and Learning Coordinator</w:t>
            </w:r>
          </w:p>
          <w:p w14:paraId="734C2417" w14:textId="77777777" w:rsidR="00E83587" w:rsidRDefault="00E83587"/>
        </w:tc>
        <w:tc>
          <w:tcPr>
            <w:tcW w:w="1440" w:type="dxa"/>
          </w:tcPr>
          <w:p w14:paraId="4B1177CC" w14:textId="77777777" w:rsidR="00C259B6" w:rsidRPr="00FB5F1A" w:rsidRDefault="00CF3EA5" w:rsidP="00FB5F1A">
            <w:pPr>
              <w:spacing w:after="0"/>
            </w:pPr>
            <w:r>
              <w:rPr>
                <w:sz w:val="20"/>
              </w:rPr>
              <w:t>from:</w:t>
            </w:r>
            <w:r>
              <w:rPr>
                <w:sz w:val="20"/>
              </w:rPr>
              <w:br/>
              <w:t>Term 1</w:t>
            </w:r>
          </w:p>
          <w:p w14:paraId="782DA73F" w14:textId="77777777" w:rsidR="00E83587" w:rsidRDefault="00CF3EA5">
            <w:r>
              <w:rPr>
                <w:sz w:val="20"/>
              </w:rPr>
              <w:t>to:</w:t>
            </w:r>
            <w:r>
              <w:rPr>
                <w:sz w:val="20"/>
              </w:rPr>
              <w:br/>
              <w:t>Term 4</w:t>
            </w:r>
          </w:p>
        </w:tc>
        <w:tc>
          <w:tcPr>
            <w:tcW w:w="2790" w:type="dxa"/>
          </w:tcPr>
          <w:p w14:paraId="0A76096F"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w:t>
            </w:r>
            <w:r>
              <w:rPr>
                <w:rFonts w:eastAsia="Arial"/>
                <w:color w:val="000000"/>
                <w:sz w:val="20"/>
              </w:rPr>
              <w:t>tion Research team</w:t>
            </w:r>
          </w:p>
          <w:p w14:paraId="6D54B060"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Formalised PLC/PLTs</w:t>
            </w:r>
          </w:p>
          <w:p w14:paraId="64FF56E6"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14:paraId="32B5917E"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7A9B63BD"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PLC/PLT Meeting</w:t>
            </w:r>
          </w:p>
          <w:p w14:paraId="364E491D"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Regional Leadership Conferences</w:t>
            </w:r>
          </w:p>
        </w:tc>
        <w:tc>
          <w:tcPr>
            <w:tcW w:w="2430" w:type="dxa"/>
          </w:tcPr>
          <w:p w14:paraId="7457B653"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SEIL</w:t>
            </w:r>
          </w:p>
          <w:p w14:paraId="63FA715B"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Departmental resources</w:t>
            </w:r>
          </w:p>
          <w:p w14:paraId="19DB9CC8" w14:textId="77777777" w:rsidR="00E83587" w:rsidRDefault="00CF3EA5">
            <w:r>
              <w:rPr>
                <w:color w:val="A9A9A9"/>
                <w:sz w:val="20"/>
              </w:rPr>
              <w:t>Amplify and PAL</w:t>
            </w:r>
          </w:p>
          <w:p w14:paraId="191A6DA4"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14:paraId="25ECDCE9"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83587" w14:paraId="26BCA51D" w14:textId="77777777" w:rsidTr="002D1F7D">
        <w:trPr>
          <w:trHeight w:val="110"/>
        </w:trPr>
        <w:tc>
          <w:tcPr>
            <w:tcW w:w="2880" w:type="dxa"/>
          </w:tcPr>
          <w:p w14:paraId="571F6E75" w14:textId="77777777" w:rsidR="00C259B6" w:rsidRPr="00FB5F1A" w:rsidRDefault="00CF3EA5" w:rsidP="00FB5F1A">
            <w:pPr>
              <w:spacing w:after="0"/>
            </w:pPr>
            <w:r>
              <w:rPr>
                <w:sz w:val="20"/>
              </w:rPr>
              <w:t>Establish an Assessment and Reporting PLC</w:t>
            </w:r>
          </w:p>
        </w:tc>
        <w:tc>
          <w:tcPr>
            <w:tcW w:w="1530" w:type="dxa"/>
          </w:tcPr>
          <w:p w14:paraId="6BDD635B"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273986A2"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Assessment &amp; Reporting Coordinator</w:t>
            </w:r>
          </w:p>
          <w:p w14:paraId="64EEAFF8"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Assistant Principal</w:t>
            </w:r>
          </w:p>
          <w:p w14:paraId="33E1A2F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Leadership Team</w:t>
            </w:r>
          </w:p>
          <w:p w14:paraId="7236EBAC"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Learning Specialist(s)</w:t>
            </w:r>
          </w:p>
          <w:p w14:paraId="3FFC19EC"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Principal</w:t>
            </w:r>
          </w:p>
          <w:p w14:paraId="457B5710"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School Improvement Team</w:t>
            </w:r>
          </w:p>
          <w:p w14:paraId="27C7E2F8" w14:textId="77777777" w:rsidR="00E83587" w:rsidRDefault="00E83587"/>
        </w:tc>
        <w:tc>
          <w:tcPr>
            <w:tcW w:w="1440" w:type="dxa"/>
          </w:tcPr>
          <w:p w14:paraId="3A5B1BFC" w14:textId="77777777" w:rsidR="00C259B6" w:rsidRPr="00FB5F1A" w:rsidRDefault="00CF3EA5" w:rsidP="00FB5F1A">
            <w:pPr>
              <w:spacing w:after="0"/>
            </w:pPr>
            <w:r>
              <w:rPr>
                <w:sz w:val="20"/>
              </w:rPr>
              <w:t>from:</w:t>
            </w:r>
            <w:r>
              <w:rPr>
                <w:sz w:val="20"/>
              </w:rPr>
              <w:br/>
              <w:t>Term 1</w:t>
            </w:r>
          </w:p>
          <w:p w14:paraId="544D6EDC" w14:textId="77777777" w:rsidR="00E83587" w:rsidRDefault="00CF3EA5">
            <w:r>
              <w:rPr>
                <w:sz w:val="20"/>
              </w:rPr>
              <w:t>to:</w:t>
            </w:r>
            <w:r>
              <w:rPr>
                <w:sz w:val="20"/>
              </w:rPr>
              <w:br/>
              <w:t>Term 3</w:t>
            </w:r>
          </w:p>
        </w:tc>
        <w:tc>
          <w:tcPr>
            <w:tcW w:w="2790" w:type="dxa"/>
          </w:tcPr>
          <w:p w14:paraId="39A2BF5F"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Design of formative assessments</w:t>
            </w:r>
          </w:p>
          <w:p w14:paraId="339463F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14:paraId="5ECD0839"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14:paraId="7AC163B2"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w:t>
            </w:r>
            <w:r>
              <w:rPr>
                <w:rFonts w:eastAsia="Arial"/>
                <w:color w:val="000000"/>
                <w:sz w:val="20"/>
              </w:rPr>
              <w:t xml:space="preserve"> Learning Sessions</w:t>
            </w:r>
          </w:p>
          <w:p w14:paraId="681AA091"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608ED315"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VCAA Curriculum Specialist</w:t>
            </w:r>
          </w:p>
          <w:p w14:paraId="6244C8DC"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Subject association</w:t>
            </w:r>
          </w:p>
          <w:p w14:paraId="03DA7FE9"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Departmental resources</w:t>
            </w:r>
          </w:p>
          <w:p w14:paraId="7069B4E8" w14:textId="77777777" w:rsidR="00E83587" w:rsidRDefault="00CF3EA5">
            <w:r>
              <w:rPr>
                <w:color w:val="A9A9A9"/>
                <w:sz w:val="20"/>
              </w:rPr>
              <w:t>Assessment and Reporting PAL</w:t>
            </w:r>
          </w:p>
        </w:tc>
        <w:tc>
          <w:tcPr>
            <w:tcW w:w="1260" w:type="dxa"/>
          </w:tcPr>
          <w:p w14:paraId="224E0904"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83587" w14:paraId="7D25F732" w14:textId="77777777" w:rsidTr="002D1F7D">
        <w:trPr>
          <w:trHeight w:val="110"/>
        </w:trPr>
        <w:tc>
          <w:tcPr>
            <w:tcW w:w="2880" w:type="dxa"/>
          </w:tcPr>
          <w:p w14:paraId="2E170807" w14:textId="77777777" w:rsidR="00C259B6" w:rsidRPr="00FB5F1A" w:rsidRDefault="00CF3EA5" w:rsidP="00FB5F1A">
            <w:pPr>
              <w:spacing w:after="0"/>
            </w:pPr>
            <w:r>
              <w:rPr>
                <w:sz w:val="20"/>
              </w:rPr>
              <w:t>PLCs to be part of the core business of Learning Areas</w:t>
            </w:r>
          </w:p>
        </w:tc>
        <w:tc>
          <w:tcPr>
            <w:tcW w:w="1530" w:type="dxa"/>
          </w:tcPr>
          <w:p w14:paraId="449BBAC0"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KLA Leader</w:t>
            </w:r>
          </w:p>
          <w:p w14:paraId="25583929"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PLC Leaders</w:t>
            </w:r>
          </w:p>
          <w:p w14:paraId="44959277"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School Improvement Team</w:t>
            </w:r>
          </w:p>
          <w:p w14:paraId="3920BE64"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Teacher(s)</w:t>
            </w:r>
          </w:p>
          <w:p w14:paraId="3834D008" w14:textId="77777777" w:rsidR="00E83587" w:rsidRDefault="00E83587"/>
        </w:tc>
        <w:tc>
          <w:tcPr>
            <w:tcW w:w="1440" w:type="dxa"/>
          </w:tcPr>
          <w:p w14:paraId="5D1D843E" w14:textId="77777777" w:rsidR="00C259B6" w:rsidRPr="00FB5F1A" w:rsidRDefault="00CF3EA5" w:rsidP="00FB5F1A">
            <w:pPr>
              <w:spacing w:after="0"/>
            </w:pPr>
            <w:r>
              <w:rPr>
                <w:sz w:val="20"/>
              </w:rPr>
              <w:t>from:</w:t>
            </w:r>
            <w:r>
              <w:rPr>
                <w:sz w:val="20"/>
              </w:rPr>
              <w:br/>
              <w:t>Term 1</w:t>
            </w:r>
          </w:p>
          <w:p w14:paraId="50672759" w14:textId="77777777" w:rsidR="00E83587" w:rsidRDefault="00CF3EA5">
            <w:r>
              <w:rPr>
                <w:sz w:val="20"/>
              </w:rPr>
              <w:t>to:</w:t>
            </w:r>
            <w:r>
              <w:rPr>
                <w:sz w:val="20"/>
              </w:rPr>
              <w:br/>
              <w:t>Term 3</w:t>
            </w:r>
          </w:p>
        </w:tc>
        <w:tc>
          <w:tcPr>
            <w:tcW w:w="2790" w:type="dxa"/>
          </w:tcPr>
          <w:p w14:paraId="205D5F98"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39291107"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Peer observation including feedback and </w:t>
            </w:r>
            <w:proofErr w:type="gramStart"/>
            <w:r>
              <w:rPr>
                <w:rFonts w:eastAsia="Arial"/>
                <w:color w:val="000000"/>
                <w:sz w:val="20"/>
              </w:rPr>
              <w:t>reflection</w:t>
            </w:r>
            <w:proofErr w:type="gramEnd"/>
          </w:p>
          <w:p w14:paraId="777F05F7"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5F14DF6C"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3ECC1477"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Network Professional Learning</w:t>
            </w:r>
          </w:p>
          <w:p w14:paraId="3639F817"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PLC/PLT Meeting</w:t>
            </w:r>
          </w:p>
          <w:p w14:paraId="68EF628B"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Regional Leadership Conferences</w:t>
            </w:r>
          </w:p>
        </w:tc>
        <w:tc>
          <w:tcPr>
            <w:tcW w:w="2430" w:type="dxa"/>
          </w:tcPr>
          <w:p w14:paraId="42A466AE"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VCAA Curriculum Specialist</w:t>
            </w:r>
          </w:p>
          <w:p w14:paraId="3804088A"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PLC Initiative</w:t>
            </w:r>
          </w:p>
          <w:p w14:paraId="0DC85C1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Internal staff</w:t>
            </w:r>
          </w:p>
          <w:p w14:paraId="5A82B766"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Subject association</w:t>
            </w:r>
          </w:p>
          <w:p w14:paraId="63C2AF5A"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High Impact Teaching</w:t>
            </w:r>
            <w:r>
              <w:rPr>
                <w:rFonts w:eastAsia="Arial"/>
                <w:color w:val="000000"/>
                <w:sz w:val="20"/>
              </w:rPr>
              <w:t xml:space="preserve"> Strategies (HITS)</w:t>
            </w:r>
          </w:p>
        </w:tc>
        <w:tc>
          <w:tcPr>
            <w:tcW w:w="1260" w:type="dxa"/>
          </w:tcPr>
          <w:p w14:paraId="3ECDEDBB"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83587" w14:paraId="33570392" w14:textId="77777777" w:rsidTr="002D1F7D">
        <w:trPr>
          <w:trHeight w:val="110"/>
        </w:trPr>
        <w:tc>
          <w:tcPr>
            <w:tcW w:w="2880" w:type="dxa"/>
          </w:tcPr>
          <w:p w14:paraId="34893852" w14:textId="77777777" w:rsidR="00C259B6" w:rsidRPr="00FB5F1A" w:rsidRDefault="00CF3EA5" w:rsidP="00FB5F1A">
            <w:pPr>
              <w:spacing w:after="0"/>
            </w:pPr>
            <w:r>
              <w:rPr>
                <w:sz w:val="20"/>
              </w:rPr>
              <w:t>Establishment of cross curricula Professional Practice Teams (PPTs) to collaborate on what high quality teaching looks like at WHSC</w:t>
            </w:r>
          </w:p>
        </w:tc>
        <w:tc>
          <w:tcPr>
            <w:tcW w:w="1530" w:type="dxa"/>
          </w:tcPr>
          <w:p w14:paraId="0F425EB6"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00381316"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Staff Development Coordinator</w:t>
            </w:r>
          </w:p>
          <w:p w14:paraId="0240D17E"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Teacher(s)</w:t>
            </w:r>
          </w:p>
          <w:p w14:paraId="0BB17F7B" w14:textId="77777777" w:rsidR="00E83587" w:rsidRDefault="00E83587"/>
        </w:tc>
        <w:tc>
          <w:tcPr>
            <w:tcW w:w="1440" w:type="dxa"/>
          </w:tcPr>
          <w:p w14:paraId="33745615" w14:textId="77777777" w:rsidR="00C259B6" w:rsidRPr="00FB5F1A" w:rsidRDefault="00CF3EA5" w:rsidP="00FB5F1A">
            <w:pPr>
              <w:spacing w:after="0"/>
            </w:pPr>
            <w:r>
              <w:rPr>
                <w:sz w:val="20"/>
              </w:rPr>
              <w:t>from:</w:t>
            </w:r>
            <w:r>
              <w:rPr>
                <w:sz w:val="20"/>
              </w:rPr>
              <w:br/>
              <w:t>Term 1</w:t>
            </w:r>
          </w:p>
          <w:p w14:paraId="1117375D" w14:textId="77777777" w:rsidR="00E83587" w:rsidRDefault="00CF3EA5">
            <w:r>
              <w:rPr>
                <w:sz w:val="20"/>
              </w:rPr>
              <w:t>to:</w:t>
            </w:r>
            <w:r>
              <w:rPr>
                <w:sz w:val="20"/>
              </w:rPr>
              <w:br/>
            </w:r>
            <w:r>
              <w:rPr>
                <w:sz w:val="20"/>
              </w:rPr>
              <w:t>Term 4</w:t>
            </w:r>
          </w:p>
        </w:tc>
        <w:tc>
          <w:tcPr>
            <w:tcW w:w="2790" w:type="dxa"/>
          </w:tcPr>
          <w:p w14:paraId="42B3B0CE"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Design of formative assessments</w:t>
            </w:r>
          </w:p>
          <w:p w14:paraId="0292B202"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14:paraId="50C3A661"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14:paraId="7CD2C528"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3CE29248"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Network Professional Learning</w:t>
            </w:r>
          </w:p>
          <w:p w14:paraId="5B12ACA5"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767623A2"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VCAA Curriculum Specialist</w:t>
            </w:r>
          </w:p>
          <w:p w14:paraId="2D41FB0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Literacy expertise</w:t>
            </w:r>
          </w:p>
          <w:p w14:paraId="57493601"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Learning Specialist</w:t>
            </w:r>
          </w:p>
          <w:p w14:paraId="2EA9B01D"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14:paraId="3ED603A7"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83587" w14:paraId="3BEC92E5" w14:textId="77777777" w:rsidTr="002D1F7D">
        <w:trPr>
          <w:trHeight w:val="110"/>
        </w:trPr>
        <w:tc>
          <w:tcPr>
            <w:tcW w:w="2880" w:type="dxa"/>
          </w:tcPr>
          <w:p w14:paraId="2C30D314" w14:textId="77777777" w:rsidR="00C259B6" w:rsidRPr="00FB5F1A" w:rsidRDefault="00CF3EA5" w:rsidP="00FB5F1A">
            <w:pPr>
              <w:spacing w:after="0"/>
            </w:pPr>
            <w:r>
              <w:rPr>
                <w:sz w:val="20"/>
              </w:rPr>
              <w:t xml:space="preserve">Revise the </w:t>
            </w:r>
            <w:r>
              <w:rPr>
                <w:sz w:val="20"/>
              </w:rPr>
              <w:t>Professional Learning Policy with greater emphasis on strategies for improved teacher efficacy</w:t>
            </w:r>
          </w:p>
        </w:tc>
        <w:tc>
          <w:tcPr>
            <w:tcW w:w="1530" w:type="dxa"/>
          </w:tcPr>
          <w:p w14:paraId="681E7457"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736211C8"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Principal</w:t>
            </w:r>
          </w:p>
          <w:p w14:paraId="1451203E"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School Improvement Team</w:t>
            </w:r>
          </w:p>
          <w:p w14:paraId="074EA44C"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Staff Development Coordinator</w:t>
            </w:r>
          </w:p>
          <w:p w14:paraId="6F01ACCE"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Teacher(s)</w:t>
            </w:r>
          </w:p>
          <w:p w14:paraId="2E4F59B1" w14:textId="77777777" w:rsidR="00E83587" w:rsidRDefault="00E83587"/>
        </w:tc>
        <w:tc>
          <w:tcPr>
            <w:tcW w:w="1440" w:type="dxa"/>
          </w:tcPr>
          <w:p w14:paraId="3530A2B5" w14:textId="77777777" w:rsidR="00C259B6" w:rsidRPr="00FB5F1A" w:rsidRDefault="00CF3EA5" w:rsidP="00FB5F1A">
            <w:pPr>
              <w:spacing w:after="0"/>
            </w:pPr>
            <w:r>
              <w:rPr>
                <w:sz w:val="20"/>
              </w:rPr>
              <w:t>from:</w:t>
            </w:r>
            <w:r>
              <w:rPr>
                <w:sz w:val="20"/>
              </w:rPr>
              <w:br/>
              <w:t>Term 1</w:t>
            </w:r>
          </w:p>
          <w:p w14:paraId="25DED791" w14:textId="77777777" w:rsidR="00E83587" w:rsidRDefault="00CF3EA5">
            <w:r>
              <w:rPr>
                <w:sz w:val="20"/>
              </w:rPr>
              <w:t>to:</w:t>
            </w:r>
            <w:r>
              <w:rPr>
                <w:sz w:val="20"/>
              </w:rPr>
              <w:br/>
              <w:t>Term 1</w:t>
            </w:r>
          </w:p>
        </w:tc>
        <w:tc>
          <w:tcPr>
            <w:tcW w:w="2790" w:type="dxa"/>
          </w:tcPr>
          <w:p w14:paraId="71009909"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w:t>
            </w:r>
            <w:r>
              <w:rPr>
                <w:rFonts w:eastAsia="Arial"/>
                <w:color w:val="000000"/>
                <w:sz w:val="20"/>
              </w:rPr>
              <w:t>Research team</w:t>
            </w:r>
          </w:p>
          <w:p w14:paraId="3EFBD36C"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Peer observation including feedback and </w:t>
            </w:r>
            <w:proofErr w:type="gramStart"/>
            <w:r>
              <w:rPr>
                <w:rFonts w:eastAsia="Arial"/>
                <w:color w:val="000000"/>
                <w:sz w:val="20"/>
              </w:rPr>
              <w:t>reflection</w:t>
            </w:r>
            <w:proofErr w:type="gramEnd"/>
          </w:p>
          <w:p w14:paraId="5DEAB877"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14:paraId="10B38C18"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5312268C"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Network Professional Learning</w:t>
            </w:r>
          </w:p>
          <w:p w14:paraId="7A5D9AAE"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7403EC89"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14:paraId="55963031"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PLC </w:t>
            </w:r>
            <w:r>
              <w:rPr>
                <w:rFonts w:eastAsia="Arial"/>
                <w:color w:val="000000"/>
                <w:sz w:val="20"/>
              </w:rPr>
              <w:t>Initiative</w:t>
            </w:r>
          </w:p>
          <w:p w14:paraId="7DC39B58"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Internal staff</w:t>
            </w:r>
          </w:p>
          <w:p w14:paraId="542B6D1D"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Learning Specialist</w:t>
            </w:r>
          </w:p>
          <w:p w14:paraId="2105CBFA"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Literacy Leaders</w:t>
            </w:r>
          </w:p>
          <w:p w14:paraId="766EF282"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Maths/Sci Specialist</w:t>
            </w:r>
          </w:p>
          <w:p w14:paraId="195A6A60"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14:paraId="3CAFB62C"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83587" w14:paraId="1A8AF48B" w14:textId="77777777" w:rsidTr="002D1F7D">
        <w:trPr>
          <w:trHeight w:val="110"/>
        </w:trPr>
        <w:tc>
          <w:tcPr>
            <w:tcW w:w="2880" w:type="dxa"/>
          </w:tcPr>
          <w:p w14:paraId="7DCC3E05" w14:textId="77777777" w:rsidR="00C259B6" w:rsidRPr="00FB5F1A" w:rsidRDefault="00CF3EA5" w:rsidP="00FB5F1A">
            <w:pPr>
              <w:spacing w:after="0"/>
            </w:pPr>
            <w:r>
              <w:rPr>
                <w:sz w:val="20"/>
              </w:rPr>
              <w:t xml:space="preserve">Embed and improve current whole school practices with a greater focus on the use of HITS to build teacher </w:t>
            </w:r>
            <w:r>
              <w:rPr>
                <w:sz w:val="20"/>
              </w:rPr>
              <w:t xml:space="preserve">capacity </w:t>
            </w:r>
            <w:proofErr w:type="spellStart"/>
            <w:r>
              <w:rPr>
                <w:sz w:val="20"/>
              </w:rPr>
              <w:t>particulalry</w:t>
            </w:r>
            <w:proofErr w:type="spellEnd"/>
            <w:r>
              <w:rPr>
                <w:sz w:val="20"/>
              </w:rPr>
              <w:t xml:space="preserve"> with respect to stimulating learning and differentiation.</w:t>
            </w:r>
          </w:p>
        </w:tc>
        <w:tc>
          <w:tcPr>
            <w:tcW w:w="1530" w:type="dxa"/>
          </w:tcPr>
          <w:p w14:paraId="1F743610"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14:paraId="484ABB2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Principal</w:t>
            </w:r>
          </w:p>
          <w:p w14:paraId="75FBDCD4"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School Improvement Team</w:t>
            </w:r>
          </w:p>
          <w:p w14:paraId="5A539A4A"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Staff Development Coordinator</w:t>
            </w:r>
          </w:p>
          <w:p w14:paraId="5452EAAA"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Teacher(s)</w:t>
            </w:r>
          </w:p>
          <w:p w14:paraId="0C01572C" w14:textId="77777777" w:rsidR="00E83587" w:rsidRDefault="00E83587"/>
        </w:tc>
        <w:tc>
          <w:tcPr>
            <w:tcW w:w="1440" w:type="dxa"/>
          </w:tcPr>
          <w:p w14:paraId="2A79FD8A" w14:textId="77777777" w:rsidR="00C259B6" w:rsidRPr="00FB5F1A" w:rsidRDefault="00CF3EA5" w:rsidP="00FB5F1A">
            <w:pPr>
              <w:spacing w:after="0"/>
            </w:pPr>
            <w:r>
              <w:rPr>
                <w:sz w:val="20"/>
              </w:rPr>
              <w:t>from:</w:t>
            </w:r>
            <w:r>
              <w:rPr>
                <w:sz w:val="20"/>
              </w:rPr>
              <w:br/>
              <w:t>Term 1</w:t>
            </w:r>
          </w:p>
          <w:p w14:paraId="250066B5" w14:textId="77777777" w:rsidR="00E83587" w:rsidRDefault="00CF3EA5">
            <w:r>
              <w:rPr>
                <w:sz w:val="20"/>
              </w:rPr>
              <w:t>to:</w:t>
            </w:r>
            <w:r>
              <w:rPr>
                <w:sz w:val="20"/>
              </w:rPr>
              <w:br/>
              <w:t>Term 4</w:t>
            </w:r>
          </w:p>
        </w:tc>
        <w:tc>
          <w:tcPr>
            <w:tcW w:w="2790" w:type="dxa"/>
          </w:tcPr>
          <w:p w14:paraId="1B7103D9"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Design of formative assessments</w:t>
            </w:r>
          </w:p>
          <w:p w14:paraId="59AD6A5B"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Moderat</w:t>
            </w:r>
            <w:r>
              <w:rPr>
                <w:rFonts w:eastAsia="Arial"/>
                <w:color w:val="000000"/>
                <w:sz w:val="20"/>
              </w:rPr>
              <w:t>ed assessment of student learning</w:t>
            </w:r>
          </w:p>
          <w:p w14:paraId="6CD60CA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14:paraId="6AB1776E"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353F997E"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Network Professional Learning</w:t>
            </w:r>
          </w:p>
          <w:p w14:paraId="63F04B24"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147F9227"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Subject association</w:t>
            </w:r>
          </w:p>
          <w:p w14:paraId="7D168F1F"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Academy program/course</w:t>
            </w:r>
          </w:p>
          <w:p w14:paraId="657D97DD"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Literacy Leaders</w:t>
            </w:r>
          </w:p>
          <w:p w14:paraId="1E37E004"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Maths/Sci Specialist</w:t>
            </w:r>
          </w:p>
          <w:p w14:paraId="6099AE0D"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Pedagogical Model</w:t>
            </w:r>
          </w:p>
          <w:p w14:paraId="02B71632"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High Impact Teaching Strategies (HITS)</w:t>
            </w:r>
          </w:p>
          <w:p w14:paraId="44DB3E1A" w14:textId="77777777" w:rsidR="00E83587" w:rsidRDefault="00CF3EA5">
            <w:r>
              <w:rPr>
                <w:rFonts w:ascii="Wingdings" w:eastAsia="Wingdings" w:hAnsi="Wingdings" w:cs="Wingdings"/>
                <w:color w:val="008000"/>
                <w:sz w:val="24"/>
              </w:rPr>
              <w:sym w:font="Wingdings" w:char="F0FE"/>
            </w:r>
            <w:r>
              <w:rPr>
                <w:rFonts w:eastAsia="Arial"/>
                <w:color w:val="000000"/>
                <w:sz w:val="20"/>
              </w:rPr>
              <w:t xml:space="preserve"> Student Achievement Manager</w:t>
            </w:r>
          </w:p>
        </w:tc>
        <w:tc>
          <w:tcPr>
            <w:tcW w:w="1260" w:type="dxa"/>
          </w:tcPr>
          <w:p w14:paraId="29EA3F4B" w14:textId="77777777" w:rsidR="00C259B6" w:rsidRPr="00FB5F1A" w:rsidRDefault="00CF3E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5FD4393C" w14:textId="77777777" w:rsidR="00E66A5E" w:rsidRDefault="00CF3EA5"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16CE" w14:textId="77777777" w:rsidR="00CF3EA5" w:rsidRDefault="00CF3EA5">
      <w:pPr>
        <w:spacing w:after="0" w:line="240" w:lineRule="auto"/>
      </w:pPr>
      <w:r>
        <w:separator/>
      </w:r>
    </w:p>
  </w:endnote>
  <w:endnote w:type="continuationSeparator" w:id="0">
    <w:p w14:paraId="645F70A3" w14:textId="77777777" w:rsidR="00CF3EA5" w:rsidRDefault="00CF3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815E" w14:textId="77777777" w:rsidR="007B2B29" w:rsidRPr="00793BFC" w:rsidRDefault="00CF3EA5" w:rsidP="00793BFC">
    <w:pPr>
      <w:pStyle w:val="ESSubheading1"/>
      <w:ind w:firstLine="567"/>
      <w:rPr>
        <w:sz w:val="15"/>
        <w:szCs w:val="15"/>
      </w:rPr>
    </w:pPr>
    <w:r w:rsidRPr="00793BFC">
      <w:rPr>
        <w:noProof/>
        <w:sz w:val="15"/>
        <w:szCs w:val="15"/>
      </w:rPr>
      <w:t>Wheelers Hill Secondary College (8474) - 2023 - AIP - Overall</w:t>
    </w:r>
    <w:r w:rsidRPr="00793BFC">
      <w:rPr>
        <w:noProof/>
        <w:sz w:val="15"/>
        <w:szCs w:val="15"/>
        <w:lang w:val="en-AU" w:eastAsia="en-AU"/>
      </w:rPr>
      <w:drawing>
        <wp:anchor distT="0" distB="0" distL="114300" distR="114300" simplePos="0" relativeHeight="251677696" behindDoc="1" locked="0" layoutInCell="1" allowOverlap="1" wp14:anchorId="11C9E64F" wp14:editId="09952B5D">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48BFBF20" w14:textId="77777777" w:rsidR="007B2B29" w:rsidRPr="007B2B29" w:rsidRDefault="00CF3EA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16F0" w14:textId="77777777" w:rsidR="007B2B29" w:rsidRPr="00B4442D" w:rsidRDefault="00CF3EA5" w:rsidP="00DD6247">
    <w:pPr>
      <w:pStyle w:val="ESSubheading1"/>
      <w:ind w:firstLine="567"/>
      <w:rPr>
        <w:sz w:val="15"/>
        <w:szCs w:val="15"/>
      </w:rPr>
    </w:pPr>
    <w:r w:rsidRPr="00B4442D">
      <w:rPr>
        <w:noProof/>
        <w:sz w:val="15"/>
        <w:szCs w:val="15"/>
      </w:rPr>
      <w:t>Wheelers Hill Secondary College (8474) - 2023 - AIP - Self Evaluation Summary</w:t>
    </w:r>
    <w:r w:rsidRPr="00B4442D">
      <w:rPr>
        <w:noProof/>
        <w:sz w:val="15"/>
        <w:szCs w:val="15"/>
        <w:lang w:val="en-AU" w:eastAsia="en-AU"/>
      </w:rPr>
      <w:drawing>
        <wp:anchor distT="0" distB="0" distL="114300" distR="114300" simplePos="0" relativeHeight="251693056" behindDoc="1" locked="0" layoutInCell="1" allowOverlap="1" wp14:anchorId="1AB067D5" wp14:editId="7C8C1C5C">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336564354"/>
      <w:docPartObj>
        <w:docPartGallery w:val="Page Numbers (Bottom of Page)"/>
        <w:docPartUnique/>
      </w:docPartObj>
    </w:sdtPr>
    <w:sdtEndPr>
      <w:rPr>
        <w:noProof/>
      </w:rPr>
    </w:sdtEndPr>
    <w:sdtContent>
      <w:p w14:paraId="0D43E043" w14:textId="77777777" w:rsidR="007B2B29" w:rsidRPr="007B2B29" w:rsidRDefault="00CF3EA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22DF" w14:textId="77777777" w:rsidR="007B2B29" w:rsidRPr="00793BFC" w:rsidRDefault="00CF3EA5" w:rsidP="00793BFC">
    <w:pPr>
      <w:pStyle w:val="ESSubheading1"/>
      <w:ind w:firstLine="567"/>
      <w:rPr>
        <w:sz w:val="15"/>
        <w:szCs w:val="15"/>
      </w:rPr>
    </w:pPr>
    <w:r w:rsidRPr="00793BFC">
      <w:rPr>
        <w:noProof/>
        <w:sz w:val="15"/>
        <w:szCs w:val="15"/>
      </w:rPr>
      <w:t>Wheelers Hill Secondary College (8474) - 2023 - AIP - SSP Goals Targets and KIS</w:t>
    </w:r>
    <w:r w:rsidRPr="00793BFC">
      <w:rPr>
        <w:noProof/>
        <w:sz w:val="15"/>
        <w:szCs w:val="15"/>
        <w:lang w:val="en-AU" w:eastAsia="en-AU"/>
      </w:rPr>
      <w:drawing>
        <wp:anchor distT="0" distB="0" distL="114300" distR="114300" simplePos="0" relativeHeight="251679744" behindDoc="1" locked="0" layoutInCell="1" allowOverlap="1" wp14:anchorId="7D7DAC48" wp14:editId="5947375F">
          <wp:simplePos x="0" y="0"/>
          <wp:positionH relativeFrom="column">
            <wp:posOffset>11844304</wp:posOffset>
          </wp:positionH>
          <wp:positionV relativeFrom="paragraph">
            <wp:posOffset>-47625</wp:posOffset>
          </wp:positionV>
          <wp:extent cx="1981200" cy="704850"/>
          <wp:effectExtent l="0" t="0" r="0" b="0"/>
          <wp:wrapNone/>
          <wp:docPr id="8788641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171659994"/>
      <w:docPartObj>
        <w:docPartGallery w:val="Page Numbers (Bottom of Page)"/>
        <w:docPartUnique/>
      </w:docPartObj>
    </w:sdtPr>
    <w:sdtEndPr>
      <w:rPr>
        <w:noProof/>
      </w:rPr>
    </w:sdtEndPr>
    <w:sdtContent>
      <w:p w14:paraId="5ECB811A" w14:textId="77777777" w:rsidR="007B2B29" w:rsidRPr="007B2B29" w:rsidRDefault="00CF3EA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3C62" w14:textId="77777777" w:rsidR="007B2B29" w:rsidRPr="00006534" w:rsidRDefault="00CF3EA5" w:rsidP="00943620">
    <w:pPr>
      <w:pStyle w:val="ESSubheading1"/>
      <w:ind w:firstLine="567"/>
    </w:pPr>
    <w:r w:rsidRPr="00943620">
      <w:rPr>
        <w:noProof/>
        <w:sz w:val="15"/>
        <w:szCs w:val="15"/>
      </w:rPr>
      <w:t>Wheelers Hill Secondary College (8474) - 2023 - AIP - Annual Goals Targets and KIS</w:t>
    </w:r>
    <w:r w:rsidRPr="000C104E">
      <w:rPr>
        <w:noProof/>
        <w:lang w:val="en-AU" w:eastAsia="en-AU"/>
      </w:rPr>
      <w:drawing>
        <wp:anchor distT="0" distB="0" distL="114300" distR="114300" simplePos="0" relativeHeight="251694080" behindDoc="1" locked="0" layoutInCell="1" allowOverlap="1" wp14:anchorId="6C54FE7C" wp14:editId="13B3D51C">
          <wp:simplePos x="0" y="0"/>
          <wp:positionH relativeFrom="column">
            <wp:posOffset>11844304</wp:posOffset>
          </wp:positionH>
          <wp:positionV relativeFrom="paragraph">
            <wp:posOffset>-47625</wp:posOffset>
          </wp:positionV>
          <wp:extent cx="1981200" cy="704850"/>
          <wp:effectExtent l="0" t="0" r="0" b="0"/>
          <wp:wrapNone/>
          <wp:docPr id="4495760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194947731"/>
      <w:docPartObj>
        <w:docPartGallery w:val="Page Numbers (Bottom of Page)"/>
        <w:docPartUnique/>
      </w:docPartObj>
    </w:sdtPr>
    <w:sdtEndPr>
      <w:rPr>
        <w:noProof/>
      </w:rPr>
    </w:sdtEndPr>
    <w:sdtContent>
      <w:p w14:paraId="62BF58D0" w14:textId="77777777" w:rsidR="007B2B29" w:rsidRPr="007B2B29" w:rsidRDefault="00CF3EA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5926" w14:textId="77777777" w:rsidR="007B2B29" w:rsidRPr="00006534" w:rsidRDefault="00CF3EA5" w:rsidP="0091722C">
    <w:pPr>
      <w:pStyle w:val="ESSubheading1"/>
      <w:ind w:firstLine="567"/>
    </w:pPr>
    <w:r w:rsidRPr="0091722C">
      <w:rPr>
        <w:noProof/>
        <w:sz w:val="15"/>
        <w:szCs w:val="15"/>
      </w:rPr>
      <w:t>Wheelers Hill Secondary College (8474) - 2023 - AIP - Actions Outcomes and Activities</w:t>
    </w:r>
    <w:r w:rsidRPr="000C104E">
      <w:rPr>
        <w:noProof/>
        <w:lang w:val="en-AU" w:eastAsia="en-AU"/>
      </w:rPr>
      <w:drawing>
        <wp:anchor distT="0" distB="0" distL="114300" distR="114300" simplePos="0" relativeHeight="251698176" behindDoc="1" locked="0" layoutInCell="1" allowOverlap="1" wp14:anchorId="486C25FC" wp14:editId="77FA2310">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822255449"/>
      <w:docPartObj>
        <w:docPartGallery w:val="Page Numbers (Bottom of Page)"/>
        <w:docPartUnique/>
      </w:docPartObj>
    </w:sdtPr>
    <w:sdtEndPr>
      <w:rPr>
        <w:noProof/>
      </w:rPr>
    </w:sdtEndPr>
    <w:sdtContent>
      <w:p w14:paraId="5C6AFE9D" w14:textId="77777777" w:rsidR="007B2B29" w:rsidRPr="007B2B29" w:rsidRDefault="00CF3EA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A430" w14:textId="77777777" w:rsidR="007B2B29" w:rsidRPr="00B4442D" w:rsidRDefault="00CF3EA5" w:rsidP="00DD6247">
    <w:pPr>
      <w:pStyle w:val="ESSubheading1"/>
      <w:ind w:firstLine="567"/>
      <w:rPr>
        <w:sz w:val="15"/>
        <w:szCs w:val="15"/>
      </w:rPr>
    </w:pPr>
    <w:r w:rsidRPr="00B4442D">
      <w:rPr>
        <w:noProof/>
        <w:sz w:val="15"/>
        <w:szCs w:val="15"/>
      </w:rPr>
      <w:t>Wheelers Hill Secondary College (8474) - 2023 - AIP - Funding Planner</w:t>
    </w:r>
    <w:r w:rsidRPr="00B4442D">
      <w:rPr>
        <w:noProof/>
        <w:sz w:val="15"/>
        <w:szCs w:val="15"/>
        <w:lang w:val="en-AU" w:eastAsia="en-AU"/>
      </w:rPr>
      <w:drawing>
        <wp:anchor distT="0" distB="0" distL="114300" distR="114300" simplePos="0" relativeHeight="251699200" behindDoc="1" locked="0" layoutInCell="1" allowOverlap="1" wp14:anchorId="6616DD1D" wp14:editId="162D9933">
          <wp:simplePos x="0" y="0"/>
          <wp:positionH relativeFrom="column">
            <wp:posOffset>11844304</wp:posOffset>
          </wp:positionH>
          <wp:positionV relativeFrom="paragraph">
            <wp:posOffset>-47625</wp:posOffset>
          </wp:positionV>
          <wp:extent cx="1981200" cy="704850"/>
          <wp:effectExtent l="0" t="0" r="0" b="0"/>
          <wp:wrapNone/>
          <wp:docPr id="207736979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66111041"/>
      <w:docPartObj>
        <w:docPartGallery w:val="Page Numbers (Bottom of Page)"/>
        <w:docPartUnique/>
      </w:docPartObj>
    </w:sdtPr>
    <w:sdtEndPr>
      <w:rPr>
        <w:noProof/>
      </w:rPr>
    </w:sdtEndPr>
    <w:sdtContent>
      <w:p w14:paraId="6BDC8C78" w14:textId="77777777" w:rsidR="007B2B29" w:rsidRPr="007B2B29" w:rsidRDefault="00CF3EA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9715" w14:textId="77777777" w:rsidR="007B2B29" w:rsidRPr="00006534" w:rsidRDefault="00CF3EA5" w:rsidP="005513BB">
    <w:pPr>
      <w:pStyle w:val="ESSubheading1"/>
      <w:ind w:firstLine="567"/>
    </w:pPr>
    <w:r w:rsidRPr="005513BB">
      <w:rPr>
        <w:noProof/>
        <w:sz w:val="15"/>
        <w:szCs w:val="15"/>
      </w:rPr>
      <w:t>Wheelers Hill Secondary College (8474) - 2023 - AIP - Professional Learning Plan</w:t>
    </w:r>
    <w:r w:rsidRPr="000C104E">
      <w:rPr>
        <w:noProof/>
        <w:lang w:val="en-AU" w:eastAsia="en-AU"/>
      </w:rPr>
      <w:drawing>
        <wp:anchor distT="0" distB="0" distL="114300" distR="114300" simplePos="0" relativeHeight="251700224" behindDoc="1" locked="0" layoutInCell="1" allowOverlap="1" wp14:anchorId="7DC07AEA" wp14:editId="5C384C21">
          <wp:simplePos x="0" y="0"/>
          <wp:positionH relativeFrom="column">
            <wp:posOffset>11844304</wp:posOffset>
          </wp:positionH>
          <wp:positionV relativeFrom="paragraph">
            <wp:posOffset>-47625</wp:posOffset>
          </wp:positionV>
          <wp:extent cx="1981200" cy="704850"/>
          <wp:effectExtent l="0" t="0" r="0" b="0"/>
          <wp:wrapNone/>
          <wp:docPr id="186426466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731559343"/>
      <w:docPartObj>
        <w:docPartGallery w:val="Page Numbers (Bottom of Page)"/>
        <w:docPartUnique/>
      </w:docPartObj>
    </w:sdtPr>
    <w:sdtEndPr>
      <w:rPr>
        <w:noProof/>
      </w:rPr>
    </w:sdtEndPr>
    <w:sdtContent>
      <w:p w14:paraId="6ACEC35A" w14:textId="77777777" w:rsidR="007B2B29" w:rsidRPr="007B2B29" w:rsidRDefault="00CF3EA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8CBA" w14:textId="77777777" w:rsidR="00CF3EA5" w:rsidRDefault="00CF3EA5">
      <w:pPr>
        <w:spacing w:after="0" w:line="240" w:lineRule="auto"/>
      </w:pPr>
      <w:r>
        <w:separator/>
      </w:r>
    </w:p>
  </w:footnote>
  <w:footnote w:type="continuationSeparator" w:id="0">
    <w:p w14:paraId="66548EF3" w14:textId="77777777" w:rsidR="00CF3EA5" w:rsidRDefault="00CF3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4B4D" w14:textId="77777777" w:rsidR="00180DD4" w:rsidRDefault="00CF3EA5">
    <w:r>
      <w:rPr>
        <w:noProof/>
        <w:lang w:val="en-AU" w:eastAsia="en-AU"/>
      </w:rPr>
      <mc:AlternateContent>
        <mc:Choice Requires="wps">
          <w:drawing>
            <wp:anchor distT="0" distB="0" distL="114300" distR="114300" simplePos="0" relativeHeight="251662336" behindDoc="0" locked="0" layoutInCell="1" allowOverlap="1" wp14:anchorId="1F46DDA4" wp14:editId="7CB199DE">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B0C0C00"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F46DDA4"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4B0C0C00"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B72E" w14:textId="77777777" w:rsidR="00180DD4" w:rsidRDefault="00CF3EA5">
    <w:r>
      <w:rPr>
        <w:noProof/>
        <w:lang w:val="en-AU" w:eastAsia="en-AU"/>
      </w:rPr>
      <mc:AlternateContent>
        <mc:Choice Requires="wps">
          <w:drawing>
            <wp:anchor distT="0" distB="0" distL="114300" distR="114300" simplePos="0" relativeHeight="251673600" behindDoc="0" locked="0" layoutInCell="1" allowOverlap="1" wp14:anchorId="6C053CBB" wp14:editId="1FF7D237">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AA1EEC2"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C053CBB" id="_x0000_t202" coordsize="21600,21600" o:spt="202" path="m,l,21600r21600,l21600,xe">
              <v:stroke joinstyle="miter"/>
              <v:path gradientshapeok="t" o:connecttype="rect"/>
            </v:shapetype>
            <v:shape id="_x0000_s1033" type="#_x0000_t202" style="position:absolute;margin-left:0;margin-top:0;width:500pt;height:180pt;rotation:-40;z-index:25167360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Ng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r7JNDEfIf6xNx7Nkolw88DkOE5HOwtsq9YfE1on9mJG8rqzwS2&#10;wzOQnyhEZv/YnY2SeWTHaOHApoHo7wxkO/bfEToxKhyZTsksL3EeUVNt8Bue4n2bBb3wnASxZfJI&#10;JnsnT/7+nbNef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KwGzYPUBAADMAwAADgAAAAAAAAAAAAAAAAAuAgAAZHJzL2Uy&#10;b0RvYy54bWxQSwECLQAUAAYACAAAACEAA06AwtkAAAAGAQAADwAAAAAAAAAAAAAAAABPBAAAZHJz&#10;L2Rvd25yZXYueG1sUEsFBgAAAAAEAAQA8wAAAFUFAAAAAA==&#10;" filled="f" stroked="f">
              <o:lock v:ext="edit" shapetype="t"/>
              <v:textbox style="mso-fit-shape-to-text:t">
                <w:txbxContent>
                  <w:p w14:paraId="0AA1EEC2"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AE37" w14:textId="77777777" w:rsidR="000F4C22" w:rsidRPr="003E29B5" w:rsidRDefault="00CF3EA5" w:rsidP="008766A4">
    <w:r w:rsidRPr="000C104E">
      <w:rPr>
        <w:noProof/>
        <w:lang w:val="en-AU" w:eastAsia="en-AU"/>
      </w:rPr>
      <w:drawing>
        <wp:anchor distT="0" distB="0" distL="114300" distR="114300" simplePos="0" relativeHeight="251688960" behindDoc="1" locked="0" layoutInCell="1" allowOverlap="1" wp14:anchorId="01483A43" wp14:editId="4AEFCB3F">
          <wp:simplePos x="0" y="0"/>
          <wp:positionH relativeFrom="column">
            <wp:posOffset>11844068</wp:posOffset>
          </wp:positionH>
          <wp:positionV relativeFrom="paragraph">
            <wp:posOffset>-272367</wp:posOffset>
          </wp:positionV>
          <wp:extent cx="1991003" cy="743054"/>
          <wp:effectExtent l="0" t="0" r="0" b="0"/>
          <wp:wrapNone/>
          <wp:docPr id="8602679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65A50D1" w14:textId="77777777" w:rsidR="00180DD4" w:rsidRDefault="00CF3EA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ACAC" w14:textId="77777777" w:rsidR="00180DD4" w:rsidRDefault="00CF3EA5">
    <w:r>
      <w:rPr>
        <w:noProof/>
        <w:lang w:val="en-AU" w:eastAsia="en-AU"/>
      </w:rPr>
      <mc:AlternateContent>
        <mc:Choice Requires="wps">
          <w:drawing>
            <wp:anchor distT="0" distB="0" distL="114300" distR="114300" simplePos="0" relativeHeight="251665408" behindDoc="0" locked="0" layoutInCell="1" allowOverlap="1" wp14:anchorId="75034299" wp14:editId="191EE6F6">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4FA0B5E"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5034299" id="_x0000_t202" coordsize="21600,21600" o:spt="202" path="m,l,21600r21600,l21600,xe">
              <v:stroke joinstyle="miter"/>
              <v:path gradientshapeok="t" o:connecttype="rect"/>
            </v:shapetype>
            <v:shape id="_x0000_s1034" type="#_x0000_t202" style="position:absolute;margin-left:0;margin-top:0;width:500pt;height:180pt;rotation:-40;z-index:25166540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9gEAAMwDAAAOAAAAZHJzL2Uyb0RvYy54bWysU8GO0zAQvSPxD5bvNG0RZY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LeULx3Xx+tUhFqSWUCS0twlOInw1akV4qSeyE&#10;DAuH+xBPqeeUkWpid+IZh+0gWl3J9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9dcj/2AQAAzAMAAA4AAAAAAAAAAAAAAAAALgIAAGRycy9l&#10;Mm9Eb2MueG1sUEsBAi0AFAAGAAgAAAAhAANOgMLZAAAABgEAAA8AAAAAAAAAAAAAAAAAUAQAAGRy&#10;cy9kb3ducmV2LnhtbFBLBQYAAAAABAAEAPMAAABWBQAAAAA=&#10;" filled="f" stroked="f">
              <o:lock v:ext="edit" shapetype="t"/>
              <v:textbox style="mso-fit-shape-to-text:t">
                <w:txbxContent>
                  <w:p w14:paraId="24FA0B5E"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62A1" w14:textId="77777777" w:rsidR="00180DD4" w:rsidRDefault="00CF3EA5">
    <w:r>
      <w:rPr>
        <w:noProof/>
        <w:lang w:val="en-AU" w:eastAsia="en-AU"/>
      </w:rPr>
      <mc:AlternateContent>
        <mc:Choice Requires="wps">
          <w:drawing>
            <wp:anchor distT="0" distB="0" distL="114300" distR="114300" simplePos="0" relativeHeight="251684864" behindDoc="0" locked="0" layoutInCell="1" allowOverlap="1" wp14:anchorId="518F3D1D" wp14:editId="7F2861E4">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56C7C32"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18F3D1D" id="_x0000_t202" coordsize="21600,21600" o:spt="202" path="m,l,21600r21600,l21600,xe">
              <v:stroke joinstyle="miter"/>
              <v:path gradientshapeok="t" o:connecttype="rect"/>
            </v:shapetype>
            <v:shape id="_x0000_s1035" type="#_x0000_t202" style="position:absolute;margin-left:0;margin-top:0;width:500pt;height:180pt;rotation:-40;z-index:25168486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SLc6PUBAADMAwAADgAAAAAAAAAAAAAAAAAuAgAAZHJzL2Uy&#10;b0RvYy54bWxQSwECLQAUAAYACAAAACEAA06AwtkAAAAGAQAADwAAAAAAAAAAAAAAAABPBAAAZHJz&#10;L2Rvd25yZXYueG1sUEsFBgAAAAAEAAQA8wAAAFUFAAAAAA==&#10;" filled="f" stroked="f">
              <o:lock v:ext="edit" shapetype="t"/>
              <v:textbox style="mso-fit-shape-to-text:t">
                <w:txbxContent>
                  <w:p w14:paraId="456C7C32"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611F" w14:textId="77777777" w:rsidR="000F4C22" w:rsidRPr="003E29B5" w:rsidRDefault="00CF3EA5" w:rsidP="008766A4">
    <w:r w:rsidRPr="000C104E">
      <w:rPr>
        <w:noProof/>
        <w:lang w:val="en-AU" w:eastAsia="en-AU"/>
      </w:rPr>
      <w:drawing>
        <wp:anchor distT="0" distB="0" distL="114300" distR="114300" simplePos="0" relativeHeight="251695104" behindDoc="1" locked="0" layoutInCell="1" allowOverlap="1" wp14:anchorId="4B40584C" wp14:editId="7E8827CF">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058DC46C" w14:textId="77777777" w:rsidR="00180DD4" w:rsidRDefault="00CF3EA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138F" w14:textId="77777777" w:rsidR="00180DD4" w:rsidRDefault="00CF3EA5">
    <w:r>
      <w:rPr>
        <w:noProof/>
        <w:lang w:val="en-AU" w:eastAsia="en-AU"/>
      </w:rPr>
      <mc:AlternateContent>
        <mc:Choice Requires="wps">
          <w:drawing>
            <wp:anchor distT="0" distB="0" distL="114300" distR="114300" simplePos="0" relativeHeight="251674624" behindDoc="0" locked="0" layoutInCell="1" allowOverlap="1" wp14:anchorId="522019F1" wp14:editId="34901994">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30829D9"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22019F1" id="_x0000_t202" coordsize="21600,21600" o:spt="202" path="m,l,21600r21600,l21600,xe">
              <v:stroke joinstyle="miter"/>
              <v:path gradientshapeok="t" o:connecttype="rect"/>
            </v:shapetype>
            <v:shape id="_x0000_s1036" type="#_x0000_t202" style="position:absolute;margin-left:0;margin-top:0;width:500pt;height:180pt;rotation:-40;z-index:25167462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239gEAAMwDAAAOAAAAZHJzL2Uyb0RvYy54bWysU8Fu2zAMvQ/YPwi6L04yLGiNOEXWrrt0&#10;W4Fm6JmR5NibJWqUEjt/P0px0mK7DfNBsCny8T3yeXkz2E4cDIUWXSVnk6kUxinUrdtV8vvm/t2V&#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rvmlfKTwzwbwYx4acfLoriBUBxcvP+Q84Tiu/n8apGKUksoE1pahKcQPxu0Ir1UktgJ&#10;GRYODyGeUs8pI9XE7sQzDttBtLqS1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OV+Hbf2AQAAzAMAAA4AAAAAAAAAAAAAAAAALgIAAGRycy9l&#10;Mm9Eb2MueG1sUEsBAi0AFAAGAAgAAAAhAANOgMLZAAAABgEAAA8AAAAAAAAAAAAAAAAAUAQAAGRy&#10;cy9kb3ducmV2LnhtbFBLBQYAAAAABAAEAPMAAABWBQAAAAA=&#10;" filled="f" stroked="f">
              <o:lock v:ext="edit" shapetype="t"/>
              <v:textbox style="mso-fit-shape-to-text:t">
                <w:txbxContent>
                  <w:p w14:paraId="130829D9"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EC48" w14:textId="77777777" w:rsidR="00180DD4" w:rsidRDefault="00CF3EA5">
    <w:r>
      <w:rPr>
        <w:noProof/>
        <w:lang w:val="en-AU" w:eastAsia="en-AU"/>
      </w:rPr>
      <mc:AlternateContent>
        <mc:Choice Requires="wps">
          <w:drawing>
            <wp:anchor distT="0" distB="0" distL="114300" distR="114300" simplePos="0" relativeHeight="251685888" behindDoc="0" locked="0" layoutInCell="1" allowOverlap="1" wp14:anchorId="1732133E" wp14:editId="7718E825">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2858EB6"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732133E" id="_x0000_t202" coordsize="21600,21600" o:spt="202" path="m,l,21600r21600,l21600,xe">
              <v:stroke joinstyle="miter"/>
              <v:path gradientshapeok="t" o:connecttype="rect"/>
            </v:shapetype>
            <v:shape id="_x0000_s1037" type="#_x0000_t202" style="position:absolute;margin-left:0;margin-top:0;width:500pt;height:180pt;rotation:-40;z-index:2516858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0h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dREfYf6xOR7dkolw88DkOFBHOwtsrFYfU1on9mKG8ryzwy2&#10;wzOQnzhEpv/YnZ2SiWTLaOHApono7wxkOzbgEToxShypTsmsL5EeUVNt8Bse432bFb3wnBSxZ/JM&#10;Jn8nU/7+nbNe/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nJUNIfUBAADNAwAADgAAAAAAAAAAAAAAAAAuAgAAZHJzL2Uy&#10;b0RvYy54bWxQSwECLQAUAAYACAAAACEAA06AwtkAAAAGAQAADwAAAAAAAAAAAAAAAABPBAAAZHJz&#10;L2Rvd25yZXYueG1sUEsFBgAAAAAEAAQA8wAAAFUFAAAAAA==&#10;" filled="f" stroked="f">
              <o:lock v:ext="edit" shapetype="t"/>
              <v:textbox style="mso-fit-shape-to-text:t">
                <w:txbxContent>
                  <w:p w14:paraId="42858EB6"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F2F0" w14:textId="77777777" w:rsidR="000F4C22" w:rsidRPr="003E29B5" w:rsidRDefault="00CF3EA5" w:rsidP="008766A4">
    <w:r w:rsidRPr="000C104E">
      <w:rPr>
        <w:noProof/>
        <w:lang w:val="en-AU" w:eastAsia="en-AU"/>
      </w:rPr>
      <w:drawing>
        <wp:anchor distT="0" distB="0" distL="114300" distR="114300" simplePos="0" relativeHeight="251696128" behindDoc="1" locked="0" layoutInCell="1" allowOverlap="1" wp14:anchorId="118EBD3E" wp14:editId="2BFEB949">
          <wp:simplePos x="0" y="0"/>
          <wp:positionH relativeFrom="column">
            <wp:posOffset>11844068</wp:posOffset>
          </wp:positionH>
          <wp:positionV relativeFrom="paragraph">
            <wp:posOffset>-272367</wp:posOffset>
          </wp:positionV>
          <wp:extent cx="1991003" cy="743054"/>
          <wp:effectExtent l="0" t="0" r="0" b="0"/>
          <wp:wrapNone/>
          <wp:docPr id="4802200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066C789" w14:textId="77777777" w:rsidR="00180DD4" w:rsidRDefault="00CF3EA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3424" w14:textId="77777777" w:rsidR="00180DD4" w:rsidRDefault="00CF3EA5">
    <w:r>
      <w:rPr>
        <w:noProof/>
        <w:lang w:val="en-AU" w:eastAsia="en-AU"/>
      </w:rPr>
      <mc:AlternateContent>
        <mc:Choice Requires="wps">
          <w:drawing>
            <wp:anchor distT="0" distB="0" distL="114300" distR="114300" simplePos="0" relativeHeight="251675648" behindDoc="0" locked="0" layoutInCell="1" allowOverlap="1" wp14:anchorId="6E5AF013" wp14:editId="31B8EBBC">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5367C7C"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E5AF013" id="_x0000_t202" coordsize="21600,21600" o:spt="202" path="m,l,21600r21600,l21600,xe">
              <v:stroke joinstyle="miter"/>
              <v:path gradientshapeok="t" o:connecttype="rect"/>
            </v:shapetype>
            <v:shape id="_x0000_s1038" type="#_x0000_t202" style="position:absolute;margin-left:0;margin-top:0;width:500pt;height:180pt;rotation:-40;z-index:25167564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x+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SGJ+g71icn37JRKhp8HIMODONhbZGOx+prQPrMVN5Tlnxls&#10;h2cgP3GITP+xOzslE8mW0cKBTRPR3xnIdmzAI3RilDhSnZJZXyI9oqba4Dc8xvs2K3rhOSliz+SZ&#10;TP5Opvz9O2e9/IXrX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MnMfvUBAADNAwAADgAAAAAAAAAAAAAAAAAuAgAAZHJzL2Uy&#10;b0RvYy54bWxQSwECLQAUAAYACAAAACEAA06AwtkAAAAGAQAADwAAAAAAAAAAAAAAAABPBAAAZHJz&#10;L2Rvd25yZXYueG1sUEsFBgAAAAAEAAQA8wAAAFUFAAAAAA==&#10;" filled="f" stroked="f">
              <o:lock v:ext="edit" shapetype="t"/>
              <v:textbox style="mso-fit-shape-to-text:t">
                <w:txbxContent>
                  <w:p w14:paraId="35367C7C"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28F0" w14:textId="77777777" w:rsidR="00180DD4" w:rsidRDefault="00CF3EA5">
    <w:r>
      <w:rPr>
        <w:noProof/>
        <w:lang w:val="en-AU" w:eastAsia="en-AU"/>
      </w:rPr>
      <mc:AlternateContent>
        <mc:Choice Requires="wps">
          <w:drawing>
            <wp:anchor distT="0" distB="0" distL="114300" distR="114300" simplePos="0" relativeHeight="251686912" behindDoc="0" locked="0" layoutInCell="1" allowOverlap="1" wp14:anchorId="1E385541" wp14:editId="722B5CCD">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56F2612"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E385541" id="_x0000_t202" coordsize="21600,21600" o:spt="202" path="m,l,21600r21600,l21600,xe">
              <v:stroke joinstyle="miter"/>
              <v:path gradientshapeok="t" o:connecttype="rect"/>
            </v:shapetype>
            <v:shape id="_x0000_s1039" type="#_x0000_t202" style="position:absolute;margin-left:0;margin-top:0;width:500pt;height:180pt;rotation:-40;z-index:2516869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e9gEAAM0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WFCy4SaqO/AnJh8z06pJP08KLQ8iIO7BTYWq68R3DNbcYNZ/pnB&#10;dnhWGCYOkek/dmenZCLZMkZ45dJEzHcGch0b8Kg6MUocqU7JrC+RHlFTLYUNj/G+zYpeeE6K2DN5&#10;JpO/kyl//85ZL3/h+hc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Qsj572AQAAzQMAAA4AAAAAAAAAAAAAAAAALgIAAGRycy9l&#10;Mm9Eb2MueG1sUEsBAi0AFAAGAAgAAAAhAANOgMLZAAAABgEAAA8AAAAAAAAAAAAAAAAAUAQAAGRy&#10;cy9kb3ducmV2LnhtbFBLBQYAAAAABAAEAPMAAABWBQAAAAA=&#10;" filled="f" stroked="f">
              <o:lock v:ext="edit" shapetype="t"/>
              <v:textbox style="mso-fit-shape-to-text:t">
                <w:txbxContent>
                  <w:p w14:paraId="256F2612"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35AF" w14:textId="77777777" w:rsidR="000F4C22" w:rsidRPr="003E29B5" w:rsidRDefault="00CF3EA5" w:rsidP="008766A4">
    <w:r w:rsidRPr="000C104E">
      <w:rPr>
        <w:noProof/>
        <w:lang w:val="en-AU" w:eastAsia="en-AU"/>
      </w:rPr>
      <w:drawing>
        <wp:anchor distT="0" distB="0" distL="114300" distR="114300" simplePos="0" relativeHeight="251670528" behindDoc="1" locked="0" layoutInCell="1" allowOverlap="1" wp14:anchorId="4468C9D1" wp14:editId="03132D9F">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B0841D4" w14:textId="77777777" w:rsidR="00180DD4" w:rsidRDefault="00CF3EA5"/>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F2EE" w14:textId="77777777" w:rsidR="000F4C22" w:rsidRPr="003E29B5" w:rsidRDefault="00CF3EA5" w:rsidP="008766A4">
    <w:r w:rsidRPr="000C104E">
      <w:rPr>
        <w:noProof/>
        <w:lang w:val="en-AU" w:eastAsia="en-AU"/>
      </w:rPr>
      <w:drawing>
        <wp:anchor distT="0" distB="0" distL="114300" distR="114300" simplePos="0" relativeHeight="251697152" behindDoc="1" locked="0" layoutInCell="1" allowOverlap="1" wp14:anchorId="04941B8A" wp14:editId="40F1225F">
          <wp:simplePos x="0" y="0"/>
          <wp:positionH relativeFrom="column">
            <wp:posOffset>11844068</wp:posOffset>
          </wp:positionH>
          <wp:positionV relativeFrom="paragraph">
            <wp:posOffset>-272367</wp:posOffset>
          </wp:positionV>
          <wp:extent cx="1991003" cy="743054"/>
          <wp:effectExtent l="0" t="0" r="0" b="0"/>
          <wp:wrapNone/>
          <wp:docPr id="15048374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9F05CA8" w14:textId="77777777" w:rsidR="00180DD4" w:rsidRDefault="00CF3EA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11DC" w14:textId="77777777" w:rsidR="00180DD4" w:rsidRDefault="00CF3EA5">
    <w:r>
      <w:rPr>
        <w:noProof/>
        <w:lang w:val="en-AU" w:eastAsia="en-AU"/>
      </w:rPr>
      <mc:AlternateContent>
        <mc:Choice Requires="wps">
          <w:drawing>
            <wp:anchor distT="0" distB="0" distL="114300" distR="114300" simplePos="0" relativeHeight="251676672" behindDoc="0" locked="0" layoutInCell="1" allowOverlap="1" wp14:anchorId="76CD8831" wp14:editId="45EEC9D2">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7A8FD48"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6CD8831" id="_x0000_t202" coordsize="21600,21600" o:spt="202" path="m,l,21600r21600,l21600,xe">
              <v:stroke joinstyle="miter"/>
              <v:path gradientshapeok="t" o:connecttype="rect"/>
            </v:shapetype>
            <v:shape id="_x0000_s1040" type="#_x0000_t202" style="position:absolute;margin-left:0;margin-top:0;width:500pt;height:180pt;rotation:-40;z-index:25167667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7B9gEAAM0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JoJXSXURH2L+sjke3ZKJcOvPZDhQeztLbKxWH1NaJ/ZimvK8s8M&#10;NsMzkB85RKb/2J2dkolky2jhwKaJ6B8MZDs24AE6cZJ4ojoms75E+oSaaoNf8xjv26zoheeoiD2T&#10;ZzL6O5ny9XfOevkLV78B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CBwTsH2AQAAzQMAAA4AAAAAAAAAAAAAAAAALgIAAGRycy9l&#10;Mm9Eb2MueG1sUEsBAi0AFAAGAAgAAAAhAANOgMLZAAAABgEAAA8AAAAAAAAAAAAAAAAAUAQAAGRy&#10;cy9kb3ducmV2LnhtbFBLBQYAAAAABAAEAPMAAABWBQAAAAA=&#10;" filled="f" stroked="f">
              <o:lock v:ext="edit" shapetype="t"/>
              <v:textbox style="mso-fit-shape-to-text:t">
                <w:txbxContent>
                  <w:p w14:paraId="07A8FD48"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C2BF" w14:textId="77777777" w:rsidR="00180DD4" w:rsidRDefault="00CF3EA5">
    <w:r>
      <w:rPr>
        <w:noProof/>
        <w:lang w:val="en-AU" w:eastAsia="en-AU"/>
      </w:rPr>
      <mc:AlternateContent>
        <mc:Choice Requires="wps">
          <w:drawing>
            <wp:anchor distT="0" distB="0" distL="114300" distR="114300" simplePos="0" relativeHeight="251658240" behindDoc="0" locked="0" layoutInCell="1" allowOverlap="1" wp14:anchorId="3AAD3DEA" wp14:editId="232D1D84">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BAD12CC"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AAD3DEA"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1BAD12CC"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D0FC" w14:textId="77777777" w:rsidR="00180DD4" w:rsidRDefault="00CF3EA5">
    <w:r>
      <w:rPr>
        <w:noProof/>
        <w:lang w:val="en-AU" w:eastAsia="en-AU"/>
      </w:rPr>
      <mc:AlternateContent>
        <mc:Choice Requires="wps">
          <w:drawing>
            <wp:anchor distT="0" distB="0" distL="114300" distR="114300" simplePos="0" relativeHeight="251671552" behindDoc="0" locked="0" layoutInCell="1" allowOverlap="1" wp14:anchorId="14D20CD3" wp14:editId="5942B326">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900D43A"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4D20CD3" id="_x0000_t202" coordsize="21600,21600" o:spt="202" path="m,l,21600r21600,l21600,xe">
              <v:stroke joinstyle="miter"/>
              <v:path gradientshapeok="t" o:connecttype="rect"/>
            </v:shapetype>
            <v:shape id="_x0000_s1029"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fE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qhE2hivkN9Yu49G6WS4ecByPAcDvYW2Vcsvia0z+zEDWX1ZwLb&#10;4RnITxQis3/szkbJPLJjtHBg00D0dwayHfvvCJ0YFY5Mp2SWlziPqKk2+A1P8b7Ngl54ToLYMnkk&#10;k72TJ3//zlkvP+H6F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OnXHxPUBAADMAwAADgAAAAAAAAAAAAAAAAAuAgAAZHJzL2Uy&#10;b0RvYy54bWxQSwECLQAUAAYACAAAACEAA06AwtkAAAAGAQAADwAAAAAAAAAAAAAAAABPBAAAZHJz&#10;L2Rvd25yZXYueG1sUEsFBgAAAAAEAAQA8wAAAFUFAAAAAA==&#10;" filled="f" stroked="f">
              <o:lock v:ext="edit" shapetype="t"/>
              <v:textbox style="mso-fit-shape-to-text:t">
                <w:txbxContent>
                  <w:p w14:paraId="5900D43A"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C061" w14:textId="77777777" w:rsidR="00180DD4" w:rsidRDefault="00CF3EA5">
    <w:r w:rsidRPr="000C104E">
      <w:rPr>
        <w:noProof/>
        <w:lang w:val="en-AU" w:eastAsia="en-AU"/>
      </w:rPr>
      <w:drawing>
        <wp:anchor distT="0" distB="0" distL="114300" distR="114300" simplePos="0" relativeHeight="251687936" behindDoc="1" locked="0" layoutInCell="1" allowOverlap="1" wp14:anchorId="6EDF90FE" wp14:editId="11CA5876">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6738" w14:textId="77777777" w:rsidR="00180DD4" w:rsidRDefault="00CF3EA5">
    <w:r>
      <w:rPr>
        <w:noProof/>
        <w:lang w:val="en-AU" w:eastAsia="en-AU"/>
      </w:rPr>
      <mc:AlternateContent>
        <mc:Choice Requires="wps">
          <w:drawing>
            <wp:anchor distT="0" distB="0" distL="114300" distR="114300" simplePos="0" relativeHeight="251663360" behindDoc="0" locked="0" layoutInCell="1" allowOverlap="1" wp14:anchorId="2628E84A" wp14:editId="0A6423E5">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0867CD9"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628E84A" id="_x0000_t202" coordsize="21600,21600" o:spt="202" path="m,l,21600r21600,l21600,xe">
              <v:stroke joinstyle="miter"/>
              <v:path gradientshapeok="t" o:connecttype="rect"/>
            </v:shapetype>
            <v:shape id="_x0000_s1030" type="#_x0000_t202" style="position:absolute;margin-left:0;margin-top:0;width:500pt;height:180pt;rotation:-40;z-index:25166336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b9gEAAMw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LqSV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K4pBpv2AQAAzAMAAA4AAAAAAAAAAAAAAAAALgIAAGRycy9l&#10;Mm9Eb2MueG1sUEsBAi0AFAAGAAgAAAAhAANOgMLZAAAABgEAAA8AAAAAAAAAAAAAAAAAUAQAAGRy&#10;cy9kb3ducmV2LnhtbFBLBQYAAAAABAAEAPMAAABWBQAAAAA=&#10;" filled="f" stroked="f">
              <o:lock v:ext="edit" shapetype="t"/>
              <v:textbox style="mso-fit-shape-to-text:t">
                <w:txbxContent>
                  <w:p w14:paraId="50867CD9"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833A" w14:textId="77777777" w:rsidR="00180DD4" w:rsidRDefault="00CF3EA5">
    <w:r>
      <w:rPr>
        <w:noProof/>
        <w:lang w:val="en-AU" w:eastAsia="en-AU"/>
      </w:rPr>
      <mc:AlternateContent>
        <mc:Choice Requires="wps">
          <w:drawing>
            <wp:anchor distT="0" distB="0" distL="114300" distR="114300" simplePos="0" relativeHeight="251664384" behindDoc="0" locked="0" layoutInCell="1" allowOverlap="1" wp14:anchorId="3EC1C6D5" wp14:editId="2AF5AD86">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E9F0FD0"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EC1C6D5" id="_x0000_t202" coordsize="21600,21600" o:spt="202" path="m,l,21600r21600,l21600,xe">
              <v:stroke joinstyle="miter"/>
              <v:path gradientshapeok="t" o:connecttype="rect"/>
            </v:shapetype>
            <v:shape id="_x0000_s1031" type="#_x0000_t202" style="position:absolute;margin-left:0;margin-top:0;width:500pt;height:180pt;rotation:-40;z-index:25166438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Hf9gEAAMwDAAAOAAAAZHJzL2Uyb0RvYy54bWysU8GO0zAQvSPxD5bvNG2Bao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PeULx3Xx+tUhFqSWUCS0twlOInw1akV4qSeyE&#10;DAuH+xBPqeeUkWpid+IZh+0gWl3Jd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AO4Md/2AQAAzAMAAA4AAAAAAAAAAAAAAAAALgIAAGRycy9l&#10;Mm9Eb2MueG1sUEsBAi0AFAAGAAgAAAAhAANOgMLZAAAABgEAAA8AAAAAAAAAAAAAAAAAUAQAAGRy&#10;cy9kb3ducmV2LnhtbFBLBQYAAAAABAAEAPMAAABWBQAAAAA=&#10;" filled="f" stroked="f">
              <o:lock v:ext="edit" shapetype="t"/>
              <v:textbox style="mso-fit-shape-to-text:t">
                <w:txbxContent>
                  <w:p w14:paraId="3E9F0FD0"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2D6B" w14:textId="77777777" w:rsidR="000F4C22" w:rsidRPr="003E29B5" w:rsidRDefault="00CF3EA5" w:rsidP="008766A4">
    <w:r w:rsidRPr="000C104E">
      <w:rPr>
        <w:noProof/>
        <w:lang w:val="en-AU" w:eastAsia="en-AU"/>
      </w:rPr>
      <w:drawing>
        <wp:anchor distT="0" distB="0" distL="114300" distR="114300" simplePos="0" relativeHeight="251672576" behindDoc="1" locked="0" layoutInCell="1" allowOverlap="1" wp14:anchorId="2E0EC6D9" wp14:editId="07EF2C28">
          <wp:simplePos x="0" y="0"/>
          <wp:positionH relativeFrom="column">
            <wp:posOffset>11844068</wp:posOffset>
          </wp:positionH>
          <wp:positionV relativeFrom="paragraph">
            <wp:posOffset>-272367</wp:posOffset>
          </wp:positionV>
          <wp:extent cx="1991003" cy="743054"/>
          <wp:effectExtent l="0" t="0" r="0" b="0"/>
          <wp:wrapNone/>
          <wp:docPr id="1592047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82C3FC1" w14:textId="77777777" w:rsidR="00180DD4" w:rsidRDefault="00CF3EA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0171" w14:textId="77777777" w:rsidR="00180DD4" w:rsidRDefault="00CF3EA5">
    <w:r>
      <w:rPr>
        <w:noProof/>
        <w:lang w:val="en-AU" w:eastAsia="en-AU"/>
      </w:rPr>
      <mc:AlternateContent>
        <mc:Choice Requires="wps">
          <w:drawing>
            <wp:anchor distT="0" distB="0" distL="114300" distR="114300" simplePos="0" relativeHeight="251659264" behindDoc="0" locked="0" layoutInCell="1" allowOverlap="1" wp14:anchorId="1C242309" wp14:editId="3160DCD9">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952C12E"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C242309" id="_x0000_t202" coordsize="21600,21600" o:spt="202" path="m,l,21600r21600,l21600,xe">
              <v:stroke joinstyle="miter"/>
              <v:path gradientshapeok="t" o:connecttype="rect"/>
            </v:shapetype>
            <v:shape id="_x0000_s1032" type="#_x0000_t202" style="position:absolute;margin-left:0;margin-top:0;width:500pt;height:180pt;rotation:-40;z-index:25165926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Jfk8ID2AQAAzAMAAA4AAAAAAAAAAAAAAAAALgIAAGRycy9l&#10;Mm9Eb2MueG1sUEsBAi0AFAAGAAgAAAAhAANOgMLZAAAABgEAAA8AAAAAAAAAAAAAAAAAUAQAAGRy&#10;cy9kb3ducmV2LnhtbFBLBQYAAAAABAAEAPMAAABWBQAAAAA=&#10;" filled="f" stroked="f">
              <o:lock v:ext="edit" shapetype="t"/>
              <v:textbox style="mso-fit-shape-to-text:t">
                <w:txbxContent>
                  <w:p w14:paraId="4952C12E" w14:textId="77777777" w:rsidR="00C259B6" w:rsidRDefault="00CF3E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DA4E8E9A">
      <w:start w:val="1"/>
      <w:numFmt w:val="bullet"/>
      <w:pStyle w:val="ESBulletsinTable"/>
      <w:lvlText w:val=""/>
      <w:lvlJc w:val="left"/>
      <w:pPr>
        <w:ind w:left="360" w:hanging="360"/>
      </w:pPr>
      <w:rPr>
        <w:rFonts w:ascii="Symbol" w:hAnsi="Symbol" w:hint="default"/>
        <w:color w:val="AF272F"/>
      </w:rPr>
    </w:lvl>
    <w:lvl w:ilvl="1" w:tplc="3340AF74">
      <w:start w:val="1"/>
      <w:numFmt w:val="bullet"/>
      <w:pStyle w:val="ESBulletsinTableLevel2"/>
      <w:lvlText w:val="o"/>
      <w:lvlJc w:val="left"/>
      <w:pPr>
        <w:ind w:left="1440" w:hanging="360"/>
      </w:pPr>
      <w:rPr>
        <w:rFonts w:ascii="Courier New" w:hAnsi="Courier New" w:cs="Courier New" w:hint="default"/>
      </w:rPr>
    </w:lvl>
    <w:lvl w:ilvl="2" w:tplc="61F6AAA4" w:tentative="1">
      <w:start w:val="1"/>
      <w:numFmt w:val="bullet"/>
      <w:lvlText w:val=""/>
      <w:lvlJc w:val="left"/>
      <w:pPr>
        <w:ind w:left="2160" w:hanging="360"/>
      </w:pPr>
      <w:rPr>
        <w:rFonts w:ascii="Wingdings" w:hAnsi="Wingdings" w:hint="default"/>
      </w:rPr>
    </w:lvl>
    <w:lvl w:ilvl="3" w:tplc="FBEC1176" w:tentative="1">
      <w:start w:val="1"/>
      <w:numFmt w:val="bullet"/>
      <w:lvlText w:val=""/>
      <w:lvlJc w:val="left"/>
      <w:pPr>
        <w:ind w:left="2880" w:hanging="360"/>
      </w:pPr>
      <w:rPr>
        <w:rFonts w:ascii="Symbol" w:hAnsi="Symbol" w:hint="default"/>
      </w:rPr>
    </w:lvl>
    <w:lvl w:ilvl="4" w:tplc="5C56B71A" w:tentative="1">
      <w:start w:val="1"/>
      <w:numFmt w:val="bullet"/>
      <w:lvlText w:val="o"/>
      <w:lvlJc w:val="left"/>
      <w:pPr>
        <w:ind w:left="3600" w:hanging="360"/>
      </w:pPr>
      <w:rPr>
        <w:rFonts w:ascii="Courier New" w:hAnsi="Courier New" w:cs="Courier New" w:hint="default"/>
      </w:rPr>
    </w:lvl>
    <w:lvl w:ilvl="5" w:tplc="CFA0B6D0" w:tentative="1">
      <w:start w:val="1"/>
      <w:numFmt w:val="bullet"/>
      <w:lvlText w:val=""/>
      <w:lvlJc w:val="left"/>
      <w:pPr>
        <w:ind w:left="4320" w:hanging="360"/>
      </w:pPr>
      <w:rPr>
        <w:rFonts w:ascii="Wingdings" w:hAnsi="Wingdings" w:hint="default"/>
      </w:rPr>
    </w:lvl>
    <w:lvl w:ilvl="6" w:tplc="E80CA7BA" w:tentative="1">
      <w:start w:val="1"/>
      <w:numFmt w:val="bullet"/>
      <w:lvlText w:val=""/>
      <w:lvlJc w:val="left"/>
      <w:pPr>
        <w:ind w:left="5040" w:hanging="360"/>
      </w:pPr>
      <w:rPr>
        <w:rFonts w:ascii="Symbol" w:hAnsi="Symbol" w:hint="default"/>
      </w:rPr>
    </w:lvl>
    <w:lvl w:ilvl="7" w:tplc="0CBA78FE" w:tentative="1">
      <w:start w:val="1"/>
      <w:numFmt w:val="bullet"/>
      <w:lvlText w:val="o"/>
      <w:lvlJc w:val="left"/>
      <w:pPr>
        <w:ind w:left="5760" w:hanging="360"/>
      </w:pPr>
      <w:rPr>
        <w:rFonts w:ascii="Courier New" w:hAnsi="Courier New" w:cs="Courier New" w:hint="default"/>
      </w:rPr>
    </w:lvl>
    <w:lvl w:ilvl="8" w:tplc="222C4B00"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87C03E64">
      <w:start w:val="1"/>
      <w:numFmt w:val="bullet"/>
      <w:lvlText w:val=""/>
      <w:lvlJc w:val="left"/>
      <w:pPr>
        <w:ind w:left="720" w:hanging="360"/>
      </w:pPr>
      <w:rPr>
        <w:rFonts w:ascii="Symbol" w:hAnsi="Symbol"/>
      </w:rPr>
    </w:lvl>
    <w:lvl w:ilvl="1" w:tplc="E15AE9E2">
      <w:start w:val="1"/>
      <w:numFmt w:val="bullet"/>
      <w:lvlText w:val="o"/>
      <w:lvlJc w:val="left"/>
      <w:pPr>
        <w:tabs>
          <w:tab w:val="num" w:pos="1440"/>
        </w:tabs>
        <w:ind w:left="1440" w:hanging="360"/>
      </w:pPr>
      <w:rPr>
        <w:rFonts w:ascii="Courier New" w:hAnsi="Courier New"/>
      </w:rPr>
    </w:lvl>
    <w:lvl w:ilvl="2" w:tplc="3DC4D1A6">
      <w:start w:val="1"/>
      <w:numFmt w:val="bullet"/>
      <w:lvlText w:val=""/>
      <w:lvlJc w:val="left"/>
      <w:pPr>
        <w:tabs>
          <w:tab w:val="num" w:pos="2160"/>
        </w:tabs>
        <w:ind w:left="2160" w:hanging="360"/>
      </w:pPr>
      <w:rPr>
        <w:rFonts w:ascii="Wingdings" w:hAnsi="Wingdings"/>
      </w:rPr>
    </w:lvl>
    <w:lvl w:ilvl="3" w:tplc="88D839B0">
      <w:start w:val="1"/>
      <w:numFmt w:val="bullet"/>
      <w:lvlText w:val=""/>
      <w:lvlJc w:val="left"/>
      <w:pPr>
        <w:tabs>
          <w:tab w:val="num" w:pos="2880"/>
        </w:tabs>
        <w:ind w:left="2880" w:hanging="360"/>
      </w:pPr>
      <w:rPr>
        <w:rFonts w:ascii="Symbol" w:hAnsi="Symbol"/>
      </w:rPr>
    </w:lvl>
    <w:lvl w:ilvl="4" w:tplc="7A101B74">
      <w:start w:val="1"/>
      <w:numFmt w:val="bullet"/>
      <w:lvlText w:val="o"/>
      <w:lvlJc w:val="left"/>
      <w:pPr>
        <w:tabs>
          <w:tab w:val="num" w:pos="3600"/>
        </w:tabs>
        <w:ind w:left="3600" w:hanging="360"/>
      </w:pPr>
      <w:rPr>
        <w:rFonts w:ascii="Courier New" w:hAnsi="Courier New"/>
      </w:rPr>
    </w:lvl>
    <w:lvl w:ilvl="5" w:tplc="AFEEDF08">
      <w:start w:val="1"/>
      <w:numFmt w:val="bullet"/>
      <w:lvlText w:val=""/>
      <w:lvlJc w:val="left"/>
      <w:pPr>
        <w:tabs>
          <w:tab w:val="num" w:pos="4320"/>
        </w:tabs>
        <w:ind w:left="4320" w:hanging="360"/>
      </w:pPr>
      <w:rPr>
        <w:rFonts w:ascii="Wingdings" w:hAnsi="Wingdings"/>
      </w:rPr>
    </w:lvl>
    <w:lvl w:ilvl="6" w:tplc="D8281724">
      <w:start w:val="1"/>
      <w:numFmt w:val="bullet"/>
      <w:lvlText w:val=""/>
      <w:lvlJc w:val="left"/>
      <w:pPr>
        <w:tabs>
          <w:tab w:val="num" w:pos="5040"/>
        </w:tabs>
        <w:ind w:left="5040" w:hanging="360"/>
      </w:pPr>
      <w:rPr>
        <w:rFonts w:ascii="Symbol" w:hAnsi="Symbol"/>
      </w:rPr>
    </w:lvl>
    <w:lvl w:ilvl="7" w:tplc="3A66E456">
      <w:start w:val="1"/>
      <w:numFmt w:val="bullet"/>
      <w:lvlText w:val="o"/>
      <w:lvlJc w:val="left"/>
      <w:pPr>
        <w:tabs>
          <w:tab w:val="num" w:pos="5760"/>
        </w:tabs>
        <w:ind w:left="5760" w:hanging="360"/>
      </w:pPr>
      <w:rPr>
        <w:rFonts w:ascii="Courier New" w:hAnsi="Courier New"/>
      </w:rPr>
    </w:lvl>
    <w:lvl w:ilvl="8" w:tplc="54F25CC4">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521A247A">
      <w:start w:val="1"/>
      <w:numFmt w:val="bullet"/>
      <w:lvlText w:val=""/>
      <w:lvlJc w:val="left"/>
      <w:pPr>
        <w:ind w:left="720" w:hanging="360"/>
      </w:pPr>
      <w:rPr>
        <w:rFonts w:ascii="Symbol" w:hAnsi="Symbol"/>
      </w:rPr>
    </w:lvl>
    <w:lvl w:ilvl="1" w:tplc="E7D0B05C">
      <w:start w:val="1"/>
      <w:numFmt w:val="bullet"/>
      <w:lvlText w:val="o"/>
      <w:lvlJc w:val="left"/>
      <w:pPr>
        <w:tabs>
          <w:tab w:val="num" w:pos="1440"/>
        </w:tabs>
        <w:ind w:left="1440" w:hanging="360"/>
      </w:pPr>
      <w:rPr>
        <w:rFonts w:ascii="Courier New" w:hAnsi="Courier New"/>
      </w:rPr>
    </w:lvl>
    <w:lvl w:ilvl="2" w:tplc="58566420">
      <w:start w:val="1"/>
      <w:numFmt w:val="bullet"/>
      <w:lvlText w:val=""/>
      <w:lvlJc w:val="left"/>
      <w:pPr>
        <w:tabs>
          <w:tab w:val="num" w:pos="2160"/>
        </w:tabs>
        <w:ind w:left="2160" w:hanging="360"/>
      </w:pPr>
      <w:rPr>
        <w:rFonts w:ascii="Wingdings" w:hAnsi="Wingdings"/>
      </w:rPr>
    </w:lvl>
    <w:lvl w:ilvl="3" w:tplc="7FB8571A">
      <w:start w:val="1"/>
      <w:numFmt w:val="bullet"/>
      <w:lvlText w:val=""/>
      <w:lvlJc w:val="left"/>
      <w:pPr>
        <w:tabs>
          <w:tab w:val="num" w:pos="2880"/>
        </w:tabs>
        <w:ind w:left="2880" w:hanging="360"/>
      </w:pPr>
      <w:rPr>
        <w:rFonts w:ascii="Symbol" w:hAnsi="Symbol"/>
      </w:rPr>
    </w:lvl>
    <w:lvl w:ilvl="4" w:tplc="DB2CB63C">
      <w:start w:val="1"/>
      <w:numFmt w:val="bullet"/>
      <w:lvlText w:val="o"/>
      <w:lvlJc w:val="left"/>
      <w:pPr>
        <w:tabs>
          <w:tab w:val="num" w:pos="3600"/>
        </w:tabs>
        <w:ind w:left="3600" w:hanging="360"/>
      </w:pPr>
      <w:rPr>
        <w:rFonts w:ascii="Courier New" w:hAnsi="Courier New"/>
      </w:rPr>
    </w:lvl>
    <w:lvl w:ilvl="5" w:tplc="BCA202D0">
      <w:start w:val="1"/>
      <w:numFmt w:val="bullet"/>
      <w:lvlText w:val=""/>
      <w:lvlJc w:val="left"/>
      <w:pPr>
        <w:tabs>
          <w:tab w:val="num" w:pos="4320"/>
        </w:tabs>
        <w:ind w:left="4320" w:hanging="360"/>
      </w:pPr>
      <w:rPr>
        <w:rFonts w:ascii="Wingdings" w:hAnsi="Wingdings"/>
      </w:rPr>
    </w:lvl>
    <w:lvl w:ilvl="6" w:tplc="5636E7BA">
      <w:start w:val="1"/>
      <w:numFmt w:val="bullet"/>
      <w:lvlText w:val=""/>
      <w:lvlJc w:val="left"/>
      <w:pPr>
        <w:tabs>
          <w:tab w:val="num" w:pos="5040"/>
        </w:tabs>
        <w:ind w:left="5040" w:hanging="360"/>
      </w:pPr>
      <w:rPr>
        <w:rFonts w:ascii="Symbol" w:hAnsi="Symbol"/>
      </w:rPr>
    </w:lvl>
    <w:lvl w:ilvl="7" w:tplc="81DEAA92">
      <w:start w:val="1"/>
      <w:numFmt w:val="bullet"/>
      <w:lvlText w:val="o"/>
      <w:lvlJc w:val="left"/>
      <w:pPr>
        <w:tabs>
          <w:tab w:val="num" w:pos="5760"/>
        </w:tabs>
        <w:ind w:left="5760" w:hanging="360"/>
      </w:pPr>
      <w:rPr>
        <w:rFonts w:ascii="Courier New" w:hAnsi="Courier New"/>
      </w:rPr>
    </w:lvl>
    <w:lvl w:ilvl="8" w:tplc="14D6B1B4">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E7DC6FD8">
      <w:start w:val="1"/>
      <w:numFmt w:val="bullet"/>
      <w:lvlText w:val=""/>
      <w:lvlJc w:val="left"/>
      <w:pPr>
        <w:ind w:left="720" w:hanging="360"/>
      </w:pPr>
      <w:rPr>
        <w:rFonts w:ascii="Symbol" w:hAnsi="Symbol"/>
      </w:rPr>
    </w:lvl>
    <w:lvl w:ilvl="1" w:tplc="2996E398">
      <w:start w:val="1"/>
      <w:numFmt w:val="bullet"/>
      <w:lvlText w:val="o"/>
      <w:lvlJc w:val="left"/>
      <w:pPr>
        <w:tabs>
          <w:tab w:val="num" w:pos="1440"/>
        </w:tabs>
        <w:ind w:left="1440" w:hanging="360"/>
      </w:pPr>
      <w:rPr>
        <w:rFonts w:ascii="Courier New" w:hAnsi="Courier New"/>
      </w:rPr>
    </w:lvl>
    <w:lvl w:ilvl="2" w:tplc="D034D0F0">
      <w:start w:val="1"/>
      <w:numFmt w:val="bullet"/>
      <w:lvlText w:val=""/>
      <w:lvlJc w:val="left"/>
      <w:pPr>
        <w:tabs>
          <w:tab w:val="num" w:pos="2160"/>
        </w:tabs>
        <w:ind w:left="2160" w:hanging="360"/>
      </w:pPr>
      <w:rPr>
        <w:rFonts w:ascii="Wingdings" w:hAnsi="Wingdings"/>
      </w:rPr>
    </w:lvl>
    <w:lvl w:ilvl="3" w:tplc="2FE0283A">
      <w:start w:val="1"/>
      <w:numFmt w:val="bullet"/>
      <w:lvlText w:val=""/>
      <w:lvlJc w:val="left"/>
      <w:pPr>
        <w:tabs>
          <w:tab w:val="num" w:pos="2880"/>
        </w:tabs>
        <w:ind w:left="2880" w:hanging="360"/>
      </w:pPr>
      <w:rPr>
        <w:rFonts w:ascii="Symbol" w:hAnsi="Symbol"/>
      </w:rPr>
    </w:lvl>
    <w:lvl w:ilvl="4" w:tplc="9A8C9876">
      <w:start w:val="1"/>
      <w:numFmt w:val="bullet"/>
      <w:lvlText w:val="o"/>
      <w:lvlJc w:val="left"/>
      <w:pPr>
        <w:tabs>
          <w:tab w:val="num" w:pos="3600"/>
        </w:tabs>
        <w:ind w:left="3600" w:hanging="360"/>
      </w:pPr>
      <w:rPr>
        <w:rFonts w:ascii="Courier New" w:hAnsi="Courier New"/>
      </w:rPr>
    </w:lvl>
    <w:lvl w:ilvl="5" w:tplc="5F9A11A8">
      <w:start w:val="1"/>
      <w:numFmt w:val="bullet"/>
      <w:lvlText w:val=""/>
      <w:lvlJc w:val="left"/>
      <w:pPr>
        <w:tabs>
          <w:tab w:val="num" w:pos="4320"/>
        </w:tabs>
        <w:ind w:left="4320" w:hanging="360"/>
      </w:pPr>
      <w:rPr>
        <w:rFonts w:ascii="Wingdings" w:hAnsi="Wingdings"/>
      </w:rPr>
    </w:lvl>
    <w:lvl w:ilvl="6" w:tplc="B1246904">
      <w:start w:val="1"/>
      <w:numFmt w:val="bullet"/>
      <w:lvlText w:val=""/>
      <w:lvlJc w:val="left"/>
      <w:pPr>
        <w:tabs>
          <w:tab w:val="num" w:pos="5040"/>
        </w:tabs>
        <w:ind w:left="5040" w:hanging="360"/>
      </w:pPr>
      <w:rPr>
        <w:rFonts w:ascii="Symbol" w:hAnsi="Symbol"/>
      </w:rPr>
    </w:lvl>
    <w:lvl w:ilvl="7" w:tplc="1BA27998">
      <w:start w:val="1"/>
      <w:numFmt w:val="bullet"/>
      <w:lvlText w:val="o"/>
      <w:lvlJc w:val="left"/>
      <w:pPr>
        <w:tabs>
          <w:tab w:val="num" w:pos="5760"/>
        </w:tabs>
        <w:ind w:left="5760" w:hanging="360"/>
      </w:pPr>
      <w:rPr>
        <w:rFonts w:ascii="Courier New" w:hAnsi="Courier New"/>
      </w:rPr>
    </w:lvl>
    <w:lvl w:ilvl="8" w:tplc="41885FF4">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86FAA700">
      <w:start w:val="1"/>
      <w:numFmt w:val="bullet"/>
      <w:lvlText w:val=""/>
      <w:lvlJc w:val="left"/>
      <w:pPr>
        <w:ind w:left="720" w:hanging="360"/>
      </w:pPr>
      <w:rPr>
        <w:rFonts w:ascii="Symbol" w:hAnsi="Symbol"/>
      </w:rPr>
    </w:lvl>
    <w:lvl w:ilvl="1" w:tplc="249CFF4A">
      <w:start w:val="1"/>
      <w:numFmt w:val="bullet"/>
      <w:lvlText w:val="o"/>
      <w:lvlJc w:val="left"/>
      <w:pPr>
        <w:tabs>
          <w:tab w:val="num" w:pos="1440"/>
        </w:tabs>
        <w:ind w:left="1440" w:hanging="360"/>
      </w:pPr>
      <w:rPr>
        <w:rFonts w:ascii="Courier New" w:hAnsi="Courier New"/>
      </w:rPr>
    </w:lvl>
    <w:lvl w:ilvl="2" w:tplc="7714D0C0">
      <w:start w:val="1"/>
      <w:numFmt w:val="bullet"/>
      <w:lvlText w:val=""/>
      <w:lvlJc w:val="left"/>
      <w:pPr>
        <w:tabs>
          <w:tab w:val="num" w:pos="2160"/>
        </w:tabs>
        <w:ind w:left="2160" w:hanging="360"/>
      </w:pPr>
      <w:rPr>
        <w:rFonts w:ascii="Wingdings" w:hAnsi="Wingdings"/>
      </w:rPr>
    </w:lvl>
    <w:lvl w:ilvl="3" w:tplc="0B24A550">
      <w:start w:val="1"/>
      <w:numFmt w:val="bullet"/>
      <w:lvlText w:val=""/>
      <w:lvlJc w:val="left"/>
      <w:pPr>
        <w:tabs>
          <w:tab w:val="num" w:pos="2880"/>
        </w:tabs>
        <w:ind w:left="2880" w:hanging="360"/>
      </w:pPr>
      <w:rPr>
        <w:rFonts w:ascii="Symbol" w:hAnsi="Symbol"/>
      </w:rPr>
    </w:lvl>
    <w:lvl w:ilvl="4" w:tplc="8B64244C">
      <w:start w:val="1"/>
      <w:numFmt w:val="bullet"/>
      <w:lvlText w:val="o"/>
      <w:lvlJc w:val="left"/>
      <w:pPr>
        <w:tabs>
          <w:tab w:val="num" w:pos="3600"/>
        </w:tabs>
        <w:ind w:left="3600" w:hanging="360"/>
      </w:pPr>
      <w:rPr>
        <w:rFonts w:ascii="Courier New" w:hAnsi="Courier New"/>
      </w:rPr>
    </w:lvl>
    <w:lvl w:ilvl="5" w:tplc="ED348380">
      <w:start w:val="1"/>
      <w:numFmt w:val="bullet"/>
      <w:lvlText w:val=""/>
      <w:lvlJc w:val="left"/>
      <w:pPr>
        <w:tabs>
          <w:tab w:val="num" w:pos="4320"/>
        </w:tabs>
        <w:ind w:left="4320" w:hanging="360"/>
      </w:pPr>
      <w:rPr>
        <w:rFonts w:ascii="Wingdings" w:hAnsi="Wingdings"/>
      </w:rPr>
    </w:lvl>
    <w:lvl w:ilvl="6" w:tplc="57B08F00">
      <w:start w:val="1"/>
      <w:numFmt w:val="bullet"/>
      <w:lvlText w:val=""/>
      <w:lvlJc w:val="left"/>
      <w:pPr>
        <w:tabs>
          <w:tab w:val="num" w:pos="5040"/>
        </w:tabs>
        <w:ind w:left="5040" w:hanging="360"/>
      </w:pPr>
      <w:rPr>
        <w:rFonts w:ascii="Symbol" w:hAnsi="Symbol"/>
      </w:rPr>
    </w:lvl>
    <w:lvl w:ilvl="7" w:tplc="71647E06">
      <w:start w:val="1"/>
      <w:numFmt w:val="bullet"/>
      <w:lvlText w:val="o"/>
      <w:lvlJc w:val="left"/>
      <w:pPr>
        <w:tabs>
          <w:tab w:val="num" w:pos="5760"/>
        </w:tabs>
        <w:ind w:left="5760" w:hanging="360"/>
      </w:pPr>
      <w:rPr>
        <w:rFonts w:ascii="Courier New" w:hAnsi="Courier New"/>
      </w:rPr>
    </w:lvl>
    <w:lvl w:ilvl="8" w:tplc="34608D98">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03AE8128">
      <w:start w:val="1"/>
      <w:numFmt w:val="bullet"/>
      <w:lvlText w:val=""/>
      <w:lvlJc w:val="left"/>
      <w:pPr>
        <w:ind w:left="720" w:hanging="360"/>
      </w:pPr>
      <w:rPr>
        <w:rFonts w:ascii="Symbol" w:hAnsi="Symbol"/>
      </w:rPr>
    </w:lvl>
    <w:lvl w:ilvl="1" w:tplc="69F8B850">
      <w:start w:val="1"/>
      <w:numFmt w:val="bullet"/>
      <w:lvlText w:val="o"/>
      <w:lvlJc w:val="left"/>
      <w:pPr>
        <w:tabs>
          <w:tab w:val="num" w:pos="1440"/>
        </w:tabs>
        <w:ind w:left="1440" w:hanging="360"/>
      </w:pPr>
      <w:rPr>
        <w:rFonts w:ascii="Courier New" w:hAnsi="Courier New"/>
      </w:rPr>
    </w:lvl>
    <w:lvl w:ilvl="2" w:tplc="55DC6E8A">
      <w:start w:val="1"/>
      <w:numFmt w:val="bullet"/>
      <w:lvlText w:val=""/>
      <w:lvlJc w:val="left"/>
      <w:pPr>
        <w:tabs>
          <w:tab w:val="num" w:pos="2160"/>
        </w:tabs>
        <w:ind w:left="2160" w:hanging="360"/>
      </w:pPr>
      <w:rPr>
        <w:rFonts w:ascii="Wingdings" w:hAnsi="Wingdings"/>
      </w:rPr>
    </w:lvl>
    <w:lvl w:ilvl="3" w:tplc="41A48E68">
      <w:start w:val="1"/>
      <w:numFmt w:val="bullet"/>
      <w:lvlText w:val=""/>
      <w:lvlJc w:val="left"/>
      <w:pPr>
        <w:tabs>
          <w:tab w:val="num" w:pos="2880"/>
        </w:tabs>
        <w:ind w:left="2880" w:hanging="360"/>
      </w:pPr>
      <w:rPr>
        <w:rFonts w:ascii="Symbol" w:hAnsi="Symbol"/>
      </w:rPr>
    </w:lvl>
    <w:lvl w:ilvl="4" w:tplc="C726B160">
      <w:start w:val="1"/>
      <w:numFmt w:val="bullet"/>
      <w:lvlText w:val="o"/>
      <w:lvlJc w:val="left"/>
      <w:pPr>
        <w:tabs>
          <w:tab w:val="num" w:pos="3600"/>
        </w:tabs>
        <w:ind w:left="3600" w:hanging="360"/>
      </w:pPr>
      <w:rPr>
        <w:rFonts w:ascii="Courier New" w:hAnsi="Courier New"/>
      </w:rPr>
    </w:lvl>
    <w:lvl w:ilvl="5" w:tplc="35E060F2">
      <w:start w:val="1"/>
      <w:numFmt w:val="bullet"/>
      <w:lvlText w:val=""/>
      <w:lvlJc w:val="left"/>
      <w:pPr>
        <w:tabs>
          <w:tab w:val="num" w:pos="4320"/>
        </w:tabs>
        <w:ind w:left="4320" w:hanging="360"/>
      </w:pPr>
      <w:rPr>
        <w:rFonts w:ascii="Wingdings" w:hAnsi="Wingdings"/>
      </w:rPr>
    </w:lvl>
    <w:lvl w:ilvl="6" w:tplc="B96A8AA8">
      <w:start w:val="1"/>
      <w:numFmt w:val="bullet"/>
      <w:lvlText w:val=""/>
      <w:lvlJc w:val="left"/>
      <w:pPr>
        <w:tabs>
          <w:tab w:val="num" w:pos="5040"/>
        </w:tabs>
        <w:ind w:left="5040" w:hanging="360"/>
      </w:pPr>
      <w:rPr>
        <w:rFonts w:ascii="Symbol" w:hAnsi="Symbol"/>
      </w:rPr>
    </w:lvl>
    <w:lvl w:ilvl="7" w:tplc="E3EC9528">
      <w:start w:val="1"/>
      <w:numFmt w:val="bullet"/>
      <w:lvlText w:val="o"/>
      <w:lvlJc w:val="left"/>
      <w:pPr>
        <w:tabs>
          <w:tab w:val="num" w:pos="5760"/>
        </w:tabs>
        <w:ind w:left="5760" w:hanging="360"/>
      </w:pPr>
      <w:rPr>
        <w:rFonts w:ascii="Courier New" w:hAnsi="Courier New"/>
      </w:rPr>
    </w:lvl>
    <w:lvl w:ilvl="8" w:tplc="98C2E89A">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755602EA">
      <w:start w:val="1"/>
      <w:numFmt w:val="bullet"/>
      <w:lvlText w:val=""/>
      <w:lvlJc w:val="left"/>
      <w:pPr>
        <w:ind w:left="720" w:hanging="360"/>
      </w:pPr>
      <w:rPr>
        <w:rFonts w:ascii="Symbol" w:hAnsi="Symbol"/>
      </w:rPr>
    </w:lvl>
    <w:lvl w:ilvl="1" w:tplc="1B06FB32">
      <w:start w:val="1"/>
      <w:numFmt w:val="bullet"/>
      <w:lvlText w:val="o"/>
      <w:lvlJc w:val="left"/>
      <w:pPr>
        <w:tabs>
          <w:tab w:val="num" w:pos="1440"/>
        </w:tabs>
        <w:ind w:left="1440" w:hanging="360"/>
      </w:pPr>
      <w:rPr>
        <w:rFonts w:ascii="Courier New" w:hAnsi="Courier New"/>
      </w:rPr>
    </w:lvl>
    <w:lvl w:ilvl="2" w:tplc="735C0E8C">
      <w:start w:val="1"/>
      <w:numFmt w:val="bullet"/>
      <w:lvlText w:val=""/>
      <w:lvlJc w:val="left"/>
      <w:pPr>
        <w:tabs>
          <w:tab w:val="num" w:pos="2160"/>
        </w:tabs>
        <w:ind w:left="2160" w:hanging="360"/>
      </w:pPr>
      <w:rPr>
        <w:rFonts w:ascii="Wingdings" w:hAnsi="Wingdings"/>
      </w:rPr>
    </w:lvl>
    <w:lvl w:ilvl="3" w:tplc="70FE53B2">
      <w:start w:val="1"/>
      <w:numFmt w:val="bullet"/>
      <w:lvlText w:val=""/>
      <w:lvlJc w:val="left"/>
      <w:pPr>
        <w:tabs>
          <w:tab w:val="num" w:pos="2880"/>
        </w:tabs>
        <w:ind w:left="2880" w:hanging="360"/>
      </w:pPr>
      <w:rPr>
        <w:rFonts w:ascii="Symbol" w:hAnsi="Symbol"/>
      </w:rPr>
    </w:lvl>
    <w:lvl w:ilvl="4" w:tplc="45E497FE">
      <w:start w:val="1"/>
      <w:numFmt w:val="bullet"/>
      <w:lvlText w:val="o"/>
      <w:lvlJc w:val="left"/>
      <w:pPr>
        <w:tabs>
          <w:tab w:val="num" w:pos="3600"/>
        </w:tabs>
        <w:ind w:left="3600" w:hanging="360"/>
      </w:pPr>
      <w:rPr>
        <w:rFonts w:ascii="Courier New" w:hAnsi="Courier New"/>
      </w:rPr>
    </w:lvl>
    <w:lvl w:ilvl="5" w:tplc="8A987B1E">
      <w:start w:val="1"/>
      <w:numFmt w:val="bullet"/>
      <w:lvlText w:val=""/>
      <w:lvlJc w:val="left"/>
      <w:pPr>
        <w:tabs>
          <w:tab w:val="num" w:pos="4320"/>
        </w:tabs>
        <w:ind w:left="4320" w:hanging="360"/>
      </w:pPr>
      <w:rPr>
        <w:rFonts w:ascii="Wingdings" w:hAnsi="Wingdings"/>
      </w:rPr>
    </w:lvl>
    <w:lvl w:ilvl="6" w:tplc="D49AB848">
      <w:start w:val="1"/>
      <w:numFmt w:val="bullet"/>
      <w:lvlText w:val=""/>
      <w:lvlJc w:val="left"/>
      <w:pPr>
        <w:tabs>
          <w:tab w:val="num" w:pos="5040"/>
        </w:tabs>
        <w:ind w:left="5040" w:hanging="360"/>
      </w:pPr>
      <w:rPr>
        <w:rFonts w:ascii="Symbol" w:hAnsi="Symbol"/>
      </w:rPr>
    </w:lvl>
    <w:lvl w:ilvl="7" w:tplc="17BE3830">
      <w:start w:val="1"/>
      <w:numFmt w:val="bullet"/>
      <w:lvlText w:val="o"/>
      <w:lvlJc w:val="left"/>
      <w:pPr>
        <w:tabs>
          <w:tab w:val="num" w:pos="5760"/>
        </w:tabs>
        <w:ind w:left="5760" w:hanging="360"/>
      </w:pPr>
      <w:rPr>
        <w:rFonts w:ascii="Courier New" w:hAnsi="Courier New"/>
      </w:rPr>
    </w:lvl>
    <w:lvl w:ilvl="8" w:tplc="D3C4845E">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2932E210">
      <w:start w:val="1"/>
      <w:numFmt w:val="bullet"/>
      <w:lvlText w:val=""/>
      <w:lvlJc w:val="left"/>
      <w:pPr>
        <w:ind w:left="720" w:hanging="360"/>
      </w:pPr>
      <w:rPr>
        <w:rFonts w:ascii="Symbol" w:hAnsi="Symbol"/>
      </w:rPr>
    </w:lvl>
    <w:lvl w:ilvl="1" w:tplc="15FE2AAA">
      <w:start w:val="1"/>
      <w:numFmt w:val="bullet"/>
      <w:lvlText w:val="o"/>
      <w:lvlJc w:val="left"/>
      <w:pPr>
        <w:tabs>
          <w:tab w:val="num" w:pos="1440"/>
        </w:tabs>
        <w:ind w:left="1440" w:hanging="360"/>
      </w:pPr>
      <w:rPr>
        <w:rFonts w:ascii="Courier New" w:hAnsi="Courier New"/>
      </w:rPr>
    </w:lvl>
    <w:lvl w:ilvl="2" w:tplc="2650228E">
      <w:start w:val="1"/>
      <w:numFmt w:val="bullet"/>
      <w:lvlText w:val=""/>
      <w:lvlJc w:val="left"/>
      <w:pPr>
        <w:tabs>
          <w:tab w:val="num" w:pos="2160"/>
        </w:tabs>
        <w:ind w:left="2160" w:hanging="360"/>
      </w:pPr>
      <w:rPr>
        <w:rFonts w:ascii="Wingdings" w:hAnsi="Wingdings"/>
      </w:rPr>
    </w:lvl>
    <w:lvl w:ilvl="3" w:tplc="E38283D6">
      <w:start w:val="1"/>
      <w:numFmt w:val="bullet"/>
      <w:lvlText w:val=""/>
      <w:lvlJc w:val="left"/>
      <w:pPr>
        <w:tabs>
          <w:tab w:val="num" w:pos="2880"/>
        </w:tabs>
        <w:ind w:left="2880" w:hanging="360"/>
      </w:pPr>
      <w:rPr>
        <w:rFonts w:ascii="Symbol" w:hAnsi="Symbol"/>
      </w:rPr>
    </w:lvl>
    <w:lvl w:ilvl="4" w:tplc="51CA30EC">
      <w:start w:val="1"/>
      <w:numFmt w:val="bullet"/>
      <w:lvlText w:val="o"/>
      <w:lvlJc w:val="left"/>
      <w:pPr>
        <w:tabs>
          <w:tab w:val="num" w:pos="3600"/>
        </w:tabs>
        <w:ind w:left="3600" w:hanging="360"/>
      </w:pPr>
      <w:rPr>
        <w:rFonts w:ascii="Courier New" w:hAnsi="Courier New"/>
      </w:rPr>
    </w:lvl>
    <w:lvl w:ilvl="5" w:tplc="239CA1BC">
      <w:start w:val="1"/>
      <w:numFmt w:val="bullet"/>
      <w:lvlText w:val=""/>
      <w:lvlJc w:val="left"/>
      <w:pPr>
        <w:tabs>
          <w:tab w:val="num" w:pos="4320"/>
        </w:tabs>
        <w:ind w:left="4320" w:hanging="360"/>
      </w:pPr>
      <w:rPr>
        <w:rFonts w:ascii="Wingdings" w:hAnsi="Wingdings"/>
      </w:rPr>
    </w:lvl>
    <w:lvl w:ilvl="6" w:tplc="20B295BC">
      <w:start w:val="1"/>
      <w:numFmt w:val="bullet"/>
      <w:lvlText w:val=""/>
      <w:lvlJc w:val="left"/>
      <w:pPr>
        <w:tabs>
          <w:tab w:val="num" w:pos="5040"/>
        </w:tabs>
        <w:ind w:left="5040" w:hanging="360"/>
      </w:pPr>
      <w:rPr>
        <w:rFonts w:ascii="Symbol" w:hAnsi="Symbol"/>
      </w:rPr>
    </w:lvl>
    <w:lvl w:ilvl="7" w:tplc="C21677AE">
      <w:start w:val="1"/>
      <w:numFmt w:val="bullet"/>
      <w:lvlText w:val="o"/>
      <w:lvlJc w:val="left"/>
      <w:pPr>
        <w:tabs>
          <w:tab w:val="num" w:pos="5760"/>
        </w:tabs>
        <w:ind w:left="5760" w:hanging="360"/>
      </w:pPr>
      <w:rPr>
        <w:rFonts w:ascii="Courier New" w:hAnsi="Courier New"/>
      </w:rPr>
    </w:lvl>
    <w:lvl w:ilvl="8" w:tplc="B9BA8576">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8"/>
    <w:lvl w:ilvl="0" w:tplc="C8E23BF8">
      <w:start w:val="1"/>
      <w:numFmt w:val="bullet"/>
      <w:lvlText w:val=""/>
      <w:lvlJc w:val="left"/>
      <w:pPr>
        <w:ind w:left="720" w:hanging="360"/>
      </w:pPr>
      <w:rPr>
        <w:rFonts w:ascii="Symbol" w:hAnsi="Symbol"/>
      </w:rPr>
    </w:lvl>
    <w:lvl w:ilvl="1" w:tplc="174409DA">
      <w:start w:val="1"/>
      <w:numFmt w:val="bullet"/>
      <w:lvlText w:val="o"/>
      <w:lvlJc w:val="left"/>
      <w:pPr>
        <w:tabs>
          <w:tab w:val="num" w:pos="1440"/>
        </w:tabs>
        <w:ind w:left="1440" w:hanging="360"/>
      </w:pPr>
      <w:rPr>
        <w:rFonts w:ascii="Courier New" w:hAnsi="Courier New"/>
      </w:rPr>
    </w:lvl>
    <w:lvl w:ilvl="2" w:tplc="5ADE73D2">
      <w:start w:val="1"/>
      <w:numFmt w:val="bullet"/>
      <w:lvlText w:val=""/>
      <w:lvlJc w:val="left"/>
      <w:pPr>
        <w:tabs>
          <w:tab w:val="num" w:pos="2160"/>
        </w:tabs>
        <w:ind w:left="2160" w:hanging="360"/>
      </w:pPr>
      <w:rPr>
        <w:rFonts w:ascii="Wingdings" w:hAnsi="Wingdings"/>
      </w:rPr>
    </w:lvl>
    <w:lvl w:ilvl="3" w:tplc="9EF0C6FA">
      <w:start w:val="1"/>
      <w:numFmt w:val="bullet"/>
      <w:lvlText w:val=""/>
      <w:lvlJc w:val="left"/>
      <w:pPr>
        <w:tabs>
          <w:tab w:val="num" w:pos="2880"/>
        </w:tabs>
        <w:ind w:left="2880" w:hanging="360"/>
      </w:pPr>
      <w:rPr>
        <w:rFonts w:ascii="Symbol" w:hAnsi="Symbol"/>
      </w:rPr>
    </w:lvl>
    <w:lvl w:ilvl="4" w:tplc="EFD698DA">
      <w:start w:val="1"/>
      <w:numFmt w:val="bullet"/>
      <w:lvlText w:val="o"/>
      <w:lvlJc w:val="left"/>
      <w:pPr>
        <w:tabs>
          <w:tab w:val="num" w:pos="3600"/>
        </w:tabs>
        <w:ind w:left="3600" w:hanging="360"/>
      </w:pPr>
      <w:rPr>
        <w:rFonts w:ascii="Courier New" w:hAnsi="Courier New"/>
      </w:rPr>
    </w:lvl>
    <w:lvl w:ilvl="5" w:tplc="7436B404">
      <w:start w:val="1"/>
      <w:numFmt w:val="bullet"/>
      <w:lvlText w:val=""/>
      <w:lvlJc w:val="left"/>
      <w:pPr>
        <w:tabs>
          <w:tab w:val="num" w:pos="4320"/>
        </w:tabs>
        <w:ind w:left="4320" w:hanging="360"/>
      </w:pPr>
      <w:rPr>
        <w:rFonts w:ascii="Wingdings" w:hAnsi="Wingdings"/>
      </w:rPr>
    </w:lvl>
    <w:lvl w:ilvl="6" w:tplc="6A525EAE">
      <w:start w:val="1"/>
      <w:numFmt w:val="bullet"/>
      <w:lvlText w:val=""/>
      <w:lvlJc w:val="left"/>
      <w:pPr>
        <w:tabs>
          <w:tab w:val="num" w:pos="5040"/>
        </w:tabs>
        <w:ind w:left="5040" w:hanging="360"/>
      </w:pPr>
      <w:rPr>
        <w:rFonts w:ascii="Symbol" w:hAnsi="Symbol"/>
      </w:rPr>
    </w:lvl>
    <w:lvl w:ilvl="7" w:tplc="BFBAEE3A">
      <w:start w:val="1"/>
      <w:numFmt w:val="bullet"/>
      <w:lvlText w:val="o"/>
      <w:lvlJc w:val="left"/>
      <w:pPr>
        <w:tabs>
          <w:tab w:val="num" w:pos="5760"/>
        </w:tabs>
        <w:ind w:left="5760" w:hanging="360"/>
      </w:pPr>
      <w:rPr>
        <w:rFonts w:ascii="Courier New" w:hAnsi="Courier New"/>
      </w:rPr>
    </w:lvl>
    <w:lvl w:ilvl="8" w:tplc="E724FF96">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9"/>
    <w:lvl w:ilvl="0" w:tplc="DC0A2ABA">
      <w:start w:val="1"/>
      <w:numFmt w:val="bullet"/>
      <w:lvlText w:val=""/>
      <w:lvlJc w:val="left"/>
      <w:pPr>
        <w:ind w:left="720" w:hanging="360"/>
      </w:pPr>
      <w:rPr>
        <w:rFonts w:ascii="Symbol" w:hAnsi="Symbol"/>
      </w:rPr>
    </w:lvl>
    <w:lvl w:ilvl="1" w:tplc="6868ECC6">
      <w:start w:val="1"/>
      <w:numFmt w:val="bullet"/>
      <w:lvlText w:val="o"/>
      <w:lvlJc w:val="left"/>
      <w:pPr>
        <w:tabs>
          <w:tab w:val="num" w:pos="1440"/>
        </w:tabs>
        <w:ind w:left="1440" w:hanging="360"/>
      </w:pPr>
      <w:rPr>
        <w:rFonts w:ascii="Courier New" w:hAnsi="Courier New"/>
      </w:rPr>
    </w:lvl>
    <w:lvl w:ilvl="2" w:tplc="00529EBC">
      <w:start w:val="1"/>
      <w:numFmt w:val="bullet"/>
      <w:lvlText w:val=""/>
      <w:lvlJc w:val="left"/>
      <w:pPr>
        <w:tabs>
          <w:tab w:val="num" w:pos="2160"/>
        </w:tabs>
        <w:ind w:left="2160" w:hanging="360"/>
      </w:pPr>
      <w:rPr>
        <w:rFonts w:ascii="Wingdings" w:hAnsi="Wingdings"/>
      </w:rPr>
    </w:lvl>
    <w:lvl w:ilvl="3" w:tplc="FBF6A050">
      <w:start w:val="1"/>
      <w:numFmt w:val="bullet"/>
      <w:lvlText w:val=""/>
      <w:lvlJc w:val="left"/>
      <w:pPr>
        <w:tabs>
          <w:tab w:val="num" w:pos="2880"/>
        </w:tabs>
        <w:ind w:left="2880" w:hanging="360"/>
      </w:pPr>
      <w:rPr>
        <w:rFonts w:ascii="Symbol" w:hAnsi="Symbol"/>
      </w:rPr>
    </w:lvl>
    <w:lvl w:ilvl="4" w:tplc="CEF87CF2">
      <w:start w:val="1"/>
      <w:numFmt w:val="bullet"/>
      <w:lvlText w:val="o"/>
      <w:lvlJc w:val="left"/>
      <w:pPr>
        <w:tabs>
          <w:tab w:val="num" w:pos="3600"/>
        </w:tabs>
        <w:ind w:left="3600" w:hanging="360"/>
      </w:pPr>
      <w:rPr>
        <w:rFonts w:ascii="Courier New" w:hAnsi="Courier New"/>
      </w:rPr>
    </w:lvl>
    <w:lvl w:ilvl="5" w:tplc="F336017C">
      <w:start w:val="1"/>
      <w:numFmt w:val="bullet"/>
      <w:lvlText w:val=""/>
      <w:lvlJc w:val="left"/>
      <w:pPr>
        <w:tabs>
          <w:tab w:val="num" w:pos="4320"/>
        </w:tabs>
        <w:ind w:left="4320" w:hanging="360"/>
      </w:pPr>
      <w:rPr>
        <w:rFonts w:ascii="Wingdings" w:hAnsi="Wingdings"/>
      </w:rPr>
    </w:lvl>
    <w:lvl w:ilvl="6" w:tplc="6F745116">
      <w:start w:val="1"/>
      <w:numFmt w:val="bullet"/>
      <w:lvlText w:val=""/>
      <w:lvlJc w:val="left"/>
      <w:pPr>
        <w:tabs>
          <w:tab w:val="num" w:pos="5040"/>
        </w:tabs>
        <w:ind w:left="5040" w:hanging="360"/>
      </w:pPr>
      <w:rPr>
        <w:rFonts w:ascii="Symbol" w:hAnsi="Symbol"/>
      </w:rPr>
    </w:lvl>
    <w:lvl w:ilvl="7" w:tplc="21ECBC1E">
      <w:start w:val="1"/>
      <w:numFmt w:val="bullet"/>
      <w:lvlText w:val="o"/>
      <w:lvlJc w:val="left"/>
      <w:pPr>
        <w:tabs>
          <w:tab w:val="num" w:pos="5760"/>
        </w:tabs>
        <w:ind w:left="5760" w:hanging="360"/>
      </w:pPr>
      <w:rPr>
        <w:rFonts w:ascii="Courier New" w:hAnsi="Courier New"/>
      </w:rPr>
    </w:lvl>
    <w:lvl w:ilvl="8" w:tplc="6F5CBB52">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A"/>
    <w:lvl w:ilvl="0" w:tplc="9D36D1B0">
      <w:start w:val="1"/>
      <w:numFmt w:val="bullet"/>
      <w:lvlText w:val=""/>
      <w:lvlJc w:val="left"/>
      <w:pPr>
        <w:ind w:left="720" w:hanging="360"/>
      </w:pPr>
      <w:rPr>
        <w:rFonts w:ascii="Symbol" w:hAnsi="Symbol"/>
      </w:rPr>
    </w:lvl>
    <w:lvl w:ilvl="1" w:tplc="0A96A104">
      <w:start w:val="1"/>
      <w:numFmt w:val="bullet"/>
      <w:lvlText w:val="o"/>
      <w:lvlJc w:val="left"/>
      <w:pPr>
        <w:tabs>
          <w:tab w:val="num" w:pos="1440"/>
        </w:tabs>
        <w:ind w:left="1440" w:hanging="360"/>
      </w:pPr>
      <w:rPr>
        <w:rFonts w:ascii="Courier New" w:hAnsi="Courier New"/>
      </w:rPr>
    </w:lvl>
    <w:lvl w:ilvl="2" w:tplc="C5C010D6">
      <w:start w:val="1"/>
      <w:numFmt w:val="bullet"/>
      <w:lvlText w:val=""/>
      <w:lvlJc w:val="left"/>
      <w:pPr>
        <w:tabs>
          <w:tab w:val="num" w:pos="2160"/>
        </w:tabs>
        <w:ind w:left="2160" w:hanging="360"/>
      </w:pPr>
      <w:rPr>
        <w:rFonts w:ascii="Wingdings" w:hAnsi="Wingdings"/>
      </w:rPr>
    </w:lvl>
    <w:lvl w:ilvl="3" w:tplc="5390125E">
      <w:start w:val="1"/>
      <w:numFmt w:val="bullet"/>
      <w:lvlText w:val=""/>
      <w:lvlJc w:val="left"/>
      <w:pPr>
        <w:tabs>
          <w:tab w:val="num" w:pos="2880"/>
        </w:tabs>
        <w:ind w:left="2880" w:hanging="360"/>
      </w:pPr>
      <w:rPr>
        <w:rFonts w:ascii="Symbol" w:hAnsi="Symbol"/>
      </w:rPr>
    </w:lvl>
    <w:lvl w:ilvl="4" w:tplc="054EC552">
      <w:start w:val="1"/>
      <w:numFmt w:val="bullet"/>
      <w:lvlText w:val="o"/>
      <w:lvlJc w:val="left"/>
      <w:pPr>
        <w:tabs>
          <w:tab w:val="num" w:pos="3600"/>
        </w:tabs>
        <w:ind w:left="3600" w:hanging="360"/>
      </w:pPr>
      <w:rPr>
        <w:rFonts w:ascii="Courier New" w:hAnsi="Courier New"/>
      </w:rPr>
    </w:lvl>
    <w:lvl w:ilvl="5" w:tplc="8DFC98AE">
      <w:start w:val="1"/>
      <w:numFmt w:val="bullet"/>
      <w:lvlText w:val=""/>
      <w:lvlJc w:val="left"/>
      <w:pPr>
        <w:tabs>
          <w:tab w:val="num" w:pos="4320"/>
        </w:tabs>
        <w:ind w:left="4320" w:hanging="360"/>
      </w:pPr>
      <w:rPr>
        <w:rFonts w:ascii="Wingdings" w:hAnsi="Wingdings"/>
      </w:rPr>
    </w:lvl>
    <w:lvl w:ilvl="6" w:tplc="F5F2ED56">
      <w:start w:val="1"/>
      <w:numFmt w:val="bullet"/>
      <w:lvlText w:val=""/>
      <w:lvlJc w:val="left"/>
      <w:pPr>
        <w:tabs>
          <w:tab w:val="num" w:pos="5040"/>
        </w:tabs>
        <w:ind w:left="5040" w:hanging="360"/>
      </w:pPr>
      <w:rPr>
        <w:rFonts w:ascii="Symbol" w:hAnsi="Symbol"/>
      </w:rPr>
    </w:lvl>
    <w:lvl w:ilvl="7" w:tplc="94B2D97C">
      <w:start w:val="1"/>
      <w:numFmt w:val="bullet"/>
      <w:lvlText w:val="o"/>
      <w:lvlJc w:val="left"/>
      <w:pPr>
        <w:tabs>
          <w:tab w:val="num" w:pos="5760"/>
        </w:tabs>
        <w:ind w:left="5760" w:hanging="360"/>
      </w:pPr>
      <w:rPr>
        <w:rFonts w:ascii="Courier New" w:hAnsi="Courier New"/>
      </w:rPr>
    </w:lvl>
    <w:lvl w:ilvl="8" w:tplc="F9AE1962">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EB"/>
    <w:lvl w:ilvl="0" w:tplc="7BF4C04A">
      <w:start w:val="1"/>
      <w:numFmt w:val="bullet"/>
      <w:lvlText w:val=""/>
      <w:lvlJc w:val="left"/>
      <w:pPr>
        <w:ind w:left="720" w:hanging="360"/>
      </w:pPr>
      <w:rPr>
        <w:rFonts w:ascii="Symbol" w:hAnsi="Symbol"/>
      </w:rPr>
    </w:lvl>
    <w:lvl w:ilvl="1" w:tplc="79E0FCFC">
      <w:start w:val="1"/>
      <w:numFmt w:val="bullet"/>
      <w:lvlText w:val="o"/>
      <w:lvlJc w:val="left"/>
      <w:pPr>
        <w:tabs>
          <w:tab w:val="num" w:pos="1440"/>
        </w:tabs>
        <w:ind w:left="1440" w:hanging="360"/>
      </w:pPr>
      <w:rPr>
        <w:rFonts w:ascii="Courier New" w:hAnsi="Courier New"/>
      </w:rPr>
    </w:lvl>
    <w:lvl w:ilvl="2" w:tplc="F7DE9F3C">
      <w:start w:val="1"/>
      <w:numFmt w:val="bullet"/>
      <w:lvlText w:val=""/>
      <w:lvlJc w:val="left"/>
      <w:pPr>
        <w:tabs>
          <w:tab w:val="num" w:pos="2160"/>
        </w:tabs>
        <w:ind w:left="2160" w:hanging="360"/>
      </w:pPr>
      <w:rPr>
        <w:rFonts w:ascii="Wingdings" w:hAnsi="Wingdings"/>
      </w:rPr>
    </w:lvl>
    <w:lvl w:ilvl="3" w:tplc="52167FBA">
      <w:start w:val="1"/>
      <w:numFmt w:val="bullet"/>
      <w:lvlText w:val=""/>
      <w:lvlJc w:val="left"/>
      <w:pPr>
        <w:tabs>
          <w:tab w:val="num" w:pos="2880"/>
        </w:tabs>
        <w:ind w:left="2880" w:hanging="360"/>
      </w:pPr>
      <w:rPr>
        <w:rFonts w:ascii="Symbol" w:hAnsi="Symbol"/>
      </w:rPr>
    </w:lvl>
    <w:lvl w:ilvl="4" w:tplc="694E5B46">
      <w:start w:val="1"/>
      <w:numFmt w:val="bullet"/>
      <w:lvlText w:val="o"/>
      <w:lvlJc w:val="left"/>
      <w:pPr>
        <w:tabs>
          <w:tab w:val="num" w:pos="3600"/>
        </w:tabs>
        <w:ind w:left="3600" w:hanging="360"/>
      </w:pPr>
      <w:rPr>
        <w:rFonts w:ascii="Courier New" w:hAnsi="Courier New"/>
      </w:rPr>
    </w:lvl>
    <w:lvl w:ilvl="5" w:tplc="221E5362">
      <w:start w:val="1"/>
      <w:numFmt w:val="bullet"/>
      <w:lvlText w:val=""/>
      <w:lvlJc w:val="left"/>
      <w:pPr>
        <w:tabs>
          <w:tab w:val="num" w:pos="4320"/>
        </w:tabs>
        <w:ind w:left="4320" w:hanging="360"/>
      </w:pPr>
      <w:rPr>
        <w:rFonts w:ascii="Wingdings" w:hAnsi="Wingdings"/>
      </w:rPr>
    </w:lvl>
    <w:lvl w:ilvl="6" w:tplc="5B16F7B2">
      <w:start w:val="1"/>
      <w:numFmt w:val="bullet"/>
      <w:lvlText w:val=""/>
      <w:lvlJc w:val="left"/>
      <w:pPr>
        <w:tabs>
          <w:tab w:val="num" w:pos="5040"/>
        </w:tabs>
        <w:ind w:left="5040" w:hanging="360"/>
      </w:pPr>
      <w:rPr>
        <w:rFonts w:ascii="Symbol" w:hAnsi="Symbol"/>
      </w:rPr>
    </w:lvl>
    <w:lvl w:ilvl="7" w:tplc="1BDE559C">
      <w:start w:val="1"/>
      <w:numFmt w:val="bullet"/>
      <w:lvlText w:val="o"/>
      <w:lvlJc w:val="left"/>
      <w:pPr>
        <w:tabs>
          <w:tab w:val="num" w:pos="5760"/>
        </w:tabs>
        <w:ind w:left="5760" w:hanging="360"/>
      </w:pPr>
      <w:rPr>
        <w:rFonts w:ascii="Courier New" w:hAnsi="Courier New"/>
      </w:rPr>
    </w:lvl>
    <w:lvl w:ilvl="8" w:tplc="C8C6E85E">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C"/>
    <w:multiLevelType w:val="hybridMultilevel"/>
    <w:tmpl w:val="7FCB6DE1"/>
    <w:lvl w:ilvl="0" w:tplc="9D00728A">
      <w:start w:val="1"/>
      <w:numFmt w:val="bullet"/>
      <w:lvlText w:val=""/>
      <w:lvlJc w:val="left"/>
      <w:pPr>
        <w:ind w:left="720" w:hanging="360"/>
      </w:pPr>
      <w:rPr>
        <w:rFonts w:ascii="Symbol" w:hAnsi="Symbol"/>
      </w:rPr>
    </w:lvl>
    <w:lvl w:ilvl="1" w:tplc="B046ECBA">
      <w:start w:val="1"/>
      <w:numFmt w:val="bullet"/>
      <w:lvlText w:val="o"/>
      <w:lvlJc w:val="left"/>
      <w:pPr>
        <w:tabs>
          <w:tab w:val="num" w:pos="1440"/>
        </w:tabs>
        <w:ind w:left="1440" w:hanging="360"/>
      </w:pPr>
      <w:rPr>
        <w:rFonts w:ascii="Courier New" w:hAnsi="Courier New"/>
      </w:rPr>
    </w:lvl>
    <w:lvl w:ilvl="2" w:tplc="4A945C56">
      <w:start w:val="1"/>
      <w:numFmt w:val="bullet"/>
      <w:lvlText w:val=""/>
      <w:lvlJc w:val="left"/>
      <w:pPr>
        <w:tabs>
          <w:tab w:val="num" w:pos="2160"/>
        </w:tabs>
        <w:ind w:left="2160" w:hanging="360"/>
      </w:pPr>
      <w:rPr>
        <w:rFonts w:ascii="Wingdings" w:hAnsi="Wingdings"/>
      </w:rPr>
    </w:lvl>
    <w:lvl w:ilvl="3" w:tplc="AA143692">
      <w:start w:val="1"/>
      <w:numFmt w:val="bullet"/>
      <w:lvlText w:val=""/>
      <w:lvlJc w:val="left"/>
      <w:pPr>
        <w:tabs>
          <w:tab w:val="num" w:pos="2880"/>
        </w:tabs>
        <w:ind w:left="2880" w:hanging="360"/>
      </w:pPr>
      <w:rPr>
        <w:rFonts w:ascii="Symbol" w:hAnsi="Symbol"/>
      </w:rPr>
    </w:lvl>
    <w:lvl w:ilvl="4" w:tplc="10201F84">
      <w:start w:val="1"/>
      <w:numFmt w:val="bullet"/>
      <w:lvlText w:val="o"/>
      <w:lvlJc w:val="left"/>
      <w:pPr>
        <w:tabs>
          <w:tab w:val="num" w:pos="3600"/>
        </w:tabs>
        <w:ind w:left="3600" w:hanging="360"/>
      </w:pPr>
      <w:rPr>
        <w:rFonts w:ascii="Courier New" w:hAnsi="Courier New"/>
      </w:rPr>
    </w:lvl>
    <w:lvl w:ilvl="5" w:tplc="57CCA5A2">
      <w:start w:val="1"/>
      <w:numFmt w:val="bullet"/>
      <w:lvlText w:val=""/>
      <w:lvlJc w:val="left"/>
      <w:pPr>
        <w:tabs>
          <w:tab w:val="num" w:pos="4320"/>
        </w:tabs>
        <w:ind w:left="4320" w:hanging="360"/>
      </w:pPr>
      <w:rPr>
        <w:rFonts w:ascii="Wingdings" w:hAnsi="Wingdings"/>
      </w:rPr>
    </w:lvl>
    <w:lvl w:ilvl="6" w:tplc="B0CAB424">
      <w:start w:val="1"/>
      <w:numFmt w:val="bullet"/>
      <w:lvlText w:val=""/>
      <w:lvlJc w:val="left"/>
      <w:pPr>
        <w:tabs>
          <w:tab w:val="num" w:pos="5040"/>
        </w:tabs>
        <w:ind w:left="5040" w:hanging="360"/>
      </w:pPr>
      <w:rPr>
        <w:rFonts w:ascii="Symbol" w:hAnsi="Symbol"/>
      </w:rPr>
    </w:lvl>
    <w:lvl w:ilvl="7" w:tplc="491662AC">
      <w:start w:val="1"/>
      <w:numFmt w:val="bullet"/>
      <w:lvlText w:val="o"/>
      <w:lvlJc w:val="left"/>
      <w:pPr>
        <w:tabs>
          <w:tab w:val="num" w:pos="5760"/>
        </w:tabs>
        <w:ind w:left="5760" w:hanging="360"/>
      </w:pPr>
      <w:rPr>
        <w:rFonts w:ascii="Courier New" w:hAnsi="Courier New"/>
      </w:rPr>
    </w:lvl>
    <w:lvl w:ilvl="8" w:tplc="F7668C14">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D"/>
    <w:multiLevelType w:val="hybridMultilevel"/>
    <w:tmpl w:val="7FCB6DE2"/>
    <w:lvl w:ilvl="0" w:tplc="121AEE68">
      <w:start w:val="1"/>
      <w:numFmt w:val="bullet"/>
      <w:lvlText w:val=""/>
      <w:lvlJc w:val="left"/>
      <w:pPr>
        <w:ind w:left="720" w:hanging="360"/>
      </w:pPr>
      <w:rPr>
        <w:rFonts w:ascii="Symbol" w:hAnsi="Symbol"/>
      </w:rPr>
    </w:lvl>
    <w:lvl w:ilvl="1" w:tplc="C0981D9A">
      <w:start w:val="1"/>
      <w:numFmt w:val="bullet"/>
      <w:lvlText w:val="o"/>
      <w:lvlJc w:val="left"/>
      <w:pPr>
        <w:tabs>
          <w:tab w:val="num" w:pos="1440"/>
        </w:tabs>
        <w:ind w:left="1440" w:hanging="360"/>
      </w:pPr>
      <w:rPr>
        <w:rFonts w:ascii="Courier New" w:hAnsi="Courier New"/>
      </w:rPr>
    </w:lvl>
    <w:lvl w:ilvl="2" w:tplc="0ED205BE">
      <w:start w:val="1"/>
      <w:numFmt w:val="bullet"/>
      <w:lvlText w:val=""/>
      <w:lvlJc w:val="left"/>
      <w:pPr>
        <w:tabs>
          <w:tab w:val="num" w:pos="2160"/>
        </w:tabs>
        <w:ind w:left="2160" w:hanging="360"/>
      </w:pPr>
      <w:rPr>
        <w:rFonts w:ascii="Wingdings" w:hAnsi="Wingdings"/>
      </w:rPr>
    </w:lvl>
    <w:lvl w:ilvl="3" w:tplc="C7467650">
      <w:start w:val="1"/>
      <w:numFmt w:val="bullet"/>
      <w:lvlText w:val=""/>
      <w:lvlJc w:val="left"/>
      <w:pPr>
        <w:tabs>
          <w:tab w:val="num" w:pos="2880"/>
        </w:tabs>
        <w:ind w:left="2880" w:hanging="360"/>
      </w:pPr>
      <w:rPr>
        <w:rFonts w:ascii="Symbol" w:hAnsi="Symbol"/>
      </w:rPr>
    </w:lvl>
    <w:lvl w:ilvl="4" w:tplc="7CDEB272">
      <w:start w:val="1"/>
      <w:numFmt w:val="bullet"/>
      <w:lvlText w:val="o"/>
      <w:lvlJc w:val="left"/>
      <w:pPr>
        <w:tabs>
          <w:tab w:val="num" w:pos="3600"/>
        </w:tabs>
        <w:ind w:left="3600" w:hanging="360"/>
      </w:pPr>
      <w:rPr>
        <w:rFonts w:ascii="Courier New" w:hAnsi="Courier New"/>
      </w:rPr>
    </w:lvl>
    <w:lvl w:ilvl="5" w:tplc="6D12AC56">
      <w:start w:val="1"/>
      <w:numFmt w:val="bullet"/>
      <w:lvlText w:val=""/>
      <w:lvlJc w:val="left"/>
      <w:pPr>
        <w:tabs>
          <w:tab w:val="num" w:pos="4320"/>
        </w:tabs>
        <w:ind w:left="4320" w:hanging="360"/>
      </w:pPr>
      <w:rPr>
        <w:rFonts w:ascii="Wingdings" w:hAnsi="Wingdings"/>
      </w:rPr>
    </w:lvl>
    <w:lvl w:ilvl="6" w:tplc="E1C01544">
      <w:start w:val="1"/>
      <w:numFmt w:val="bullet"/>
      <w:lvlText w:val=""/>
      <w:lvlJc w:val="left"/>
      <w:pPr>
        <w:tabs>
          <w:tab w:val="num" w:pos="5040"/>
        </w:tabs>
        <w:ind w:left="5040" w:hanging="360"/>
      </w:pPr>
      <w:rPr>
        <w:rFonts w:ascii="Symbol" w:hAnsi="Symbol"/>
      </w:rPr>
    </w:lvl>
    <w:lvl w:ilvl="7" w:tplc="1ECCF4FA">
      <w:start w:val="1"/>
      <w:numFmt w:val="bullet"/>
      <w:lvlText w:val="o"/>
      <w:lvlJc w:val="left"/>
      <w:pPr>
        <w:tabs>
          <w:tab w:val="num" w:pos="5760"/>
        </w:tabs>
        <w:ind w:left="5760" w:hanging="360"/>
      </w:pPr>
      <w:rPr>
        <w:rFonts w:ascii="Courier New" w:hAnsi="Courier New"/>
      </w:rPr>
    </w:lvl>
    <w:lvl w:ilvl="8" w:tplc="E3F4A66E">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E"/>
    <w:multiLevelType w:val="hybridMultilevel"/>
    <w:tmpl w:val="7FCB6DE3"/>
    <w:lvl w:ilvl="0" w:tplc="4E3E2C96">
      <w:start w:val="1"/>
      <w:numFmt w:val="bullet"/>
      <w:lvlText w:val=""/>
      <w:lvlJc w:val="left"/>
      <w:pPr>
        <w:ind w:left="720" w:hanging="360"/>
      </w:pPr>
      <w:rPr>
        <w:rFonts w:ascii="Symbol" w:hAnsi="Symbol"/>
      </w:rPr>
    </w:lvl>
    <w:lvl w:ilvl="1" w:tplc="EE0CD96C">
      <w:start w:val="1"/>
      <w:numFmt w:val="bullet"/>
      <w:lvlText w:val="o"/>
      <w:lvlJc w:val="left"/>
      <w:pPr>
        <w:tabs>
          <w:tab w:val="num" w:pos="1440"/>
        </w:tabs>
        <w:ind w:left="1440" w:hanging="360"/>
      </w:pPr>
      <w:rPr>
        <w:rFonts w:ascii="Courier New" w:hAnsi="Courier New"/>
      </w:rPr>
    </w:lvl>
    <w:lvl w:ilvl="2" w:tplc="80C0B1A4">
      <w:start w:val="1"/>
      <w:numFmt w:val="bullet"/>
      <w:lvlText w:val=""/>
      <w:lvlJc w:val="left"/>
      <w:pPr>
        <w:tabs>
          <w:tab w:val="num" w:pos="2160"/>
        </w:tabs>
        <w:ind w:left="2160" w:hanging="360"/>
      </w:pPr>
      <w:rPr>
        <w:rFonts w:ascii="Wingdings" w:hAnsi="Wingdings"/>
      </w:rPr>
    </w:lvl>
    <w:lvl w:ilvl="3" w:tplc="8A4E7E1E">
      <w:start w:val="1"/>
      <w:numFmt w:val="bullet"/>
      <w:lvlText w:val=""/>
      <w:lvlJc w:val="left"/>
      <w:pPr>
        <w:tabs>
          <w:tab w:val="num" w:pos="2880"/>
        </w:tabs>
        <w:ind w:left="2880" w:hanging="360"/>
      </w:pPr>
      <w:rPr>
        <w:rFonts w:ascii="Symbol" w:hAnsi="Symbol"/>
      </w:rPr>
    </w:lvl>
    <w:lvl w:ilvl="4" w:tplc="BCF6BC68">
      <w:start w:val="1"/>
      <w:numFmt w:val="bullet"/>
      <w:lvlText w:val="o"/>
      <w:lvlJc w:val="left"/>
      <w:pPr>
        <w:tabs>
          <w:tab w:val="num" w:pos="3600"/>
        </w:tabs>
        <w:ind w:left="3600" w:hanging="360"/>
      </w:pPr>
      <w:rPr>
        <w:rFonts w:ascii="Courier New" w:hAnsi="Courier New"/>
      </w:rPr>
    </w:lvl>
    <w:lvl w:ilvl="5" w:tplc="7D0A89E6">
      <w:start w:val="1"/>
      <w:numFmt w:val="bullet"/>
      <w:lvlText w:val=""/>
      <w:lvlJc w:val="left"/>
      <w:pPr>
        <w:tabs>
          <w:tab w:val="num" w:pos="4320"/>
        </w:tabs>
        <w:ind w:left="4320" w:hanging="360"/>
      </w:pPr>
      <w:rPr>
        <w:rFonts w:ascii="Wingdings" w:hAnsi="Wingdings"/>
      </w:rPr>
    </w:lvl>
    <w:lvl w:ilvl="6" w:tplc="CA1650E6">
      <w:start w:val="1"/>
      <w:numFmt w:val="bullet"/>
      <w:lvlText w:val=""/>
      <w:lvlJc w:val="left"/>
      <w:pPr>
        <w:tabs>
          <w:tab w:val="num" w:pos="5040"/>
        </w:tabs>
        <w:ind w:left="5040" w:hanging="360"/>
      </w:pPr>
      <w:rPr>
        <w:rFonts w:ascii="Symbol" w:hAnsi="Symbol"/>
      </w:rPr>
    </w:lvl>
    <w:lvl w:ilvl="7" w:tplc="DE62D3CC">
      <w:start w:val="1"/>
      <w:numFmt w:val="bullet"/>
      <w:lvlText w:val="o"/>
      <w:lvlJc w:val="left"/>
      <w:pPr>
        <w:tabs>
          <w:tab w:val="num" w:pos="5760"/>
        </w:tabs>
        <w:ind w:left="5760" w:hanging="360"/>
      </w:pPr>
      <w:rPr>
        <w:rFonts w:ascii="Courier New" w:hAnsi="Courier New"/>
      </w:rPr>
    </w:lvl>
    <w:lvl w:ilvl="8" w:tplc="DC44C020">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F"/>
    <w:multiLevelType w:val="hybridMultilevel"/>
    <w:tmpl w:val="7FCB6DE4"/>
    <w:lvl w:ilvl="0" w:tplc="50CABFC4">
      <w:start w:val="1"/>
      <w:numFmt w:val="bullet"/>
      <w:lvlText w:val=""/>
      <w:lvlJc w:val="left"/>
      <w:pPr>
        <w:ind w:left="720" w:hanging="360"/>
      </w:pPr>
      <w:rPr>
        <w:rFonts w:ascii="Symbol" w:hAnsi="Symbol"/>
      </w:rPr>
    </w:lvl>
    <w:lvl w:ilvl="1" w:tplc="51CA478C">
      <w:start w:val="1"/>
      <w:numFmt w:val="bullet"/>
      <w:lvlText w:val="o"/>
      <w:lvlJc w:val="left"/>
      <w:pPr>
        <w:tabs>
          <w:tab w:val="num" w:pos="1440"/>
        </w:tabs>
        <w:ind w:left="1440" w:hanging="360"/>
      </w:pPr>
      <w:rPr>
        <w:rFonts w:ascii="Courier New" w:hAnsi="Courier New"/>
      </w:rPr>
    </w:lvl>
    <w:lvl w:ilvl="2" w:tplc="26142A10">
      <w:start w:val="1"/>
      <w:numFmt w:val="bullet"/>
      <w:lvlText w:val=""/>
      <w:lvlJc w:val="left"/>
      <w:pPr>
        <w:tabs>
          <w:tab w:val="num" w:pos="2160"/>
        </w:tabs>
        <w:ind w:left="2160" w:hanging="360"/>
      </w:pPr>
      <w:rPr>
        <w:rFonts w:ascii="Wingdings" w:hAnsi="Wingdings"/>
      </w:rPr>
    </w:lvl>
    <w:lvl w:ilvl="3" w:tplc="F320D156">
      <w:start w:val="1"/>
      <w:numFmt w:val="bullet"/>
      <w:lvlText w:val=""/>
      <w:lvlJc w:val="left"/>
      <w:pPr>
        <w:tabs>
          <w:tab w:val="num" w:pos="2880"/>
        </w:tabs>
        <w:ind w:left="2880" w:hanging="360"/>
      </w:pPr>
      <w:rPr>
        <w:rFonts w:ascii="Symbol" w:hAnsi="Symbol"/>
      </w:rPr>
    </w:lvl>
    <w:lvl w:ilvl="4" w:tplc="801E9E12">
      <w:start w:val="1"/>
      <w:numFmt w:val="bullet"/>
      <w:lvlText w:val="o"/>
      <w:lvlJc w:val="left"/>
      <w:pPr>
        <w:tabs>
          <w:tab w:val="num" w:pos="3600"/>
        </w:tabs>
        <w:ind w:left="3600" w:hanging="360"/>
      </w:pPr>
      <w:rPr>
        <w:rFonts w:ascii="Courier New" w:hAnsi="Courier New"/>
      </w:rPr>
    </w:lvl>
    <w:lvl w:ilvl="5" w:tplc="94761C84">
      <w:start w:val="1"/>
      <w:numFmt w:val="bullet"/>
      <w:lvlText w:val=""/>
      <w:lvlJc w:val="left"/>
      <w:pPr>
        <w:tabs>
          <w:tab w:val="num" w:pos="4320"/>
        </w:tabs>
        <w:ind w:left="4320" w:hanging="360"/>
      </w:pPr>
      <w:rPr>
        <w:rFonts w:ascii="Wingdings" w:hAnsi="Wingdings"/>
      </w:rPr>
    </w:lvl>
    <w:lvl w:ilvl="6" w:tplc="409044C6">
      <w:start w:val="1"/>
      <w:numFmt w:val="bullet"/>
      <w:lvlText w:val=""/>
      <w:lvlJc w:val="left"/>
      <w:pPr>
        <w:tabs>
          <w:tab w:val="num" w:pos="5040"/>
        </w:tabs>
        <w:ind w:left="5040" w:hanging="360"/>
      </w:pPr>
      <w:rPr>
        <w:rFonts w:ascii="Symbol" w:hAnsi="Symbol"/>
      </w:rPr>
    </w:lvl>
    <w:lvl w:ilvl="7" w:tplc="DF7A000C">
      <w:start w:val="1"/>
      <w:numFmt w:val="bullet"/>
      <w:lvlText w:val="o"/>
      <w:lvlJc w:val="left"/>
      <w:pPr>
        <w:tabs>
          <w:tab w:val="num" w:pos="5760"/>
        </w:tabs>
        <w:ind w:left="5760" w:hanging="360"/>
      </w:pPr>
      <w:rPr>
        <w:rFonts w:ascii="Courier New" w:hAnsi="Courier New"/>
      </w:rPr>
    </w:lvl>
    <w:lvl w:ilvl="8" w:tplc="36CE0988">
      <w:start w:val="1"/>
      <w:numFmt w:val="bullet"/>
      <w:lvlText w:val=""/>
      <w:lvlJc w:val="left"/>
      <w:pPr>
        <w:tabs>
          <w:tab w:val="num" w:pos="6480"/>
        </w:tabs>
        <w:ind w:left="6480" w:hanging="360"/>
      </w:pPr>
      <w:rPr>
        <w:rFonts w:ascii="Wingdings" w:hAnsi="Wingdings"/>
      </w:rPr>
    </w:lvl>
  </w:abstractNum>
  <w:abstractNum w:abstractNumId="32" w15:restartNumberingAfterBreak="0">
    <w:nsid w:val="7FCB6DF0"/>
    <w:multiLevelType w:val="hybridMultilevel"/>
    <w:tmpl w:val="7FCB6DE5"/>
    <w:lvl w:ilvl="0" w:tplc="8E9A3590">
      <w:start w:val="1"/>
      <w:numFmt w:val="bullet"/>
      <w:lvlText w:val=""/>
      <w:lvlJc w:val="left"/>
      <w:pPr>
        <w:ind w:left="720" w:hanging="360"/>
      </w:pPr>
      <w:rPr>
        <w:rFonts w:ascii="Symbol" w:hAnsi="Symbol"/>
      </w:rPr>
    </w:lvl>
    <w:lvl w:ilvl="1" w:tplc="426E0C60">
      <w:start w:val="1"/>
      <w:numFmt w:val="bullet"/>
      <w:lvlText w:val="o"/>
      <w:lvlJc w:val="left"/>
      <w:pPr>
        <w:tabs>
          <w:tab w:val="num" w:pos="1440"/>
        </w:tabs>
        <w:ind w:left="1440" w:hanging="360"/>
      </w:pPr>
      <w:rPr>
        <w:rFonts w:ascii="Courier New" w:hAnsi="Courier New"/>
      </w:rPr>
    </w:lvl>
    <w:lvl w:ilvl="2" w:tplc="2D882204">
      <w:start w:val="1"/>
      <w:numFmt w:val="bullet"/>
      <w:lvlText w:val=""/>
      <w:lvlJc w:val="left"/>
      <w:pPr>
        <w:tabs>
          <w:tab w:val="num" w:pos="2160"/>
        </w:tabs>
        <w:ind w:left="2160" w:hanging="360"/>
      </w:pPr>
      <w:rPr>
        <w:rFonts w:ascii="Wingdings" w:hAnsi="Wingdings"/>
      </w:rPr>
    </w:lvl>
    <w:lvl w:ilvl="3" w:tplc="515E1612">
      <w:start w:val="1"/>
      <w:numFmt w:val="bullet"/>
      <w:lvlText w:val=""/>
      <w:lvlJc w:val="left"/>
      <w:pPr>
        <w:tabs>
          <w:tab w:val="num" w:pos="2880"/>
        </w:tabs>
        <w:ind w:left="2880" w:hanging="360"/>
      </w:pPr>
      <w:rPr>
        <w:rFonts w:ascii="Symbol" w:hAnsi="Symbol"/>
      </w:rPr>
    </w:lvl>
    <w:lvl w:ilvl="4" w:tplc="EE82AE60">
      <w:start w:val="1"/>
      <w:numFmt w:val="bullet"/>
      <w:lvlText w:val="o"/>
      <w:lvlJc w:val="left"/>
      <w:pPr>
        <w:tabs>
          <w:tab w:val="num" w:pos="3600"/>
        </w:tabs>
        <w:ind w:left="3600" w:hanging="360"/>
      </w:pPr>
      <w:rPr>
        <w:rFonts w:ascii="Courier New" w:hAnsi="Courier New"/>
      </w:rPr>
    </w:lvl>
    <w:lvl w:ilvl="5" w:tplc="41DC1F56">
      <w:start w:val="1"/>
      <w:numFmt w:val="bullet"/>
      <w:lvlText w:val=""/>
      <w:lvlJc w:val="left"/>
      <w:pPr>
        <w:tabs>
          <w:tab w:val="num" w:pos="4320"/>
        </w:tabs>
        <w:ind w:left="4320" w:hanging="360"/>
      </w:pPr>
      <w:rPr>
        <w:rFonts w:ascii="Wingdings" w:hAnsi="Wingdings"/>
      </w:rPr>
    </w:lvl>
    <w:lvl w:ilvl="6" w:tplc="7F403DEC">
      <w:start w:val="1"/>
      <w:numFmt w:val="bullet"/>
      <w:lvlText w:val=""/>
      <w:lvlJc w:val="left"/>
      <w:pPr>
        <w:tabs>
          <w:tab w:val="num" w:pos="5040"/>
        </w:tabs>
        <w:ind w:left="5040" w:hanging="360"/>
      </w:pPr>
      <w:rPr>
        <w:rFonts w:ascii="Symbol" w:hAnsi="Symbol"/>
      </w:rPr>
    </w:lvl>
    <w:lvl w:ilvl="7" w:tplc="D946F70A">
      <w:start w:val="1"/>
      <w:numFmt w:val="bullet"/>
      <w:lvlText w:val="o"/>
      <w:lvlJc w:val="left"/>
      <w:pPr>
        <w:tabs>
          <w:tab w:val="num" w:pos="5760"/>
        </w:tabs>
        <w:ind w:left="5760" w:hanging="360"/>
      </w:pPr>
      <w:rPr>
        <w:rFonts w:ascii="Courier New" w:hAnsi="Courier New"/>
      </w:rPr>
    </w:lvl>
    <w:lvl w:ilvl="8" w:tplc="E41A5DF8">
      <w:start w:val="1"/>
      <w:numFmt w:val="bullet"/>
      <w:lvlText w:val=""/>
      <w:lvlJc w:val="left"/>
      <w:pPr>
        <w:tabs>
          <w:tab w:val="num" w:pos="6480"/>
        </w:tabs>
        <w:ind w:left="6480" w:hanging="360"/>
      </w:pPr>
      <w:rPr>
        <w:rFonts w:ascii="Wingdings" w:hAnsi="Wingdings"/>
      </w:rPr>
    </w:lvl>
  </w:abstractNum>
  <w:abstractNum w:abstractNumId="33" w15:restartNumberingAfterBreak="0">
    <w:nsid w:val="7FCB6DF1"/>
    <w:multiLevelType w:val="hybridMultilevel"/>
    <w:tmpl w:val="7FCB6DE6"/>
    <w:lvl w:ilvl="0" w:tplc="CF22C858">
      <w:start w:val="1"/>
      <w:numFmt w:val="bullet"/>
      <w:lvlText w:val=""/>
      <w:lvlJc w:val="left"/>
      <w:pPr>
        <w:ind w:left="720" w:hanging="360"/>
      </w:pPr>
      <w:rPr>
        <w:rFonts w:ascii="Symbol" w:hAnsi="Symbol"/>
      </w:rPr>
    </w:lvl>
    <w:lvl w:ilvl="1" w:tplc="8556A3C0">
      <w:start w:val="1"/>
      <w:numFmt w:val="bullet"/>
      <w:lvlText w:val="o"/>
      <w:lvlJc w:val="left"/>
      <w:pPr>
        <w:tabs>
          <w:tab w:val="num" w:pos="1440"/>
        </w:tabs>
        <w:ind w:left="1440" w:hanging="360"/>
      </w:pPr>
      <w:rPr>
        <w:rFonts w:ascii="Courier New" w:hAnsi="Courier New"/>
      </w:rPr>
    </w:lvl>
    <w:lvl w:ilvl="2" w:tplc="9E6624D2">
      <w:start w:val="1"/>
      <w:numFmt w:val="bullet"/>
      <w:lvlText w:val=""/>
      <w:lvlJc w:val="left"/>
      <w:pPr>
        <w:tabs>
          <w:tab w:val="num" w:pos="2160"/>
        </w:tabs>
        <w:ind w:left="2160" w:hanging="360"/>
      </w:pPr>
      <w:rPr>
        <w:rFonts w:ascii="Wingdings" w:hAnsi="Wingdings"/>
      </w:rPr>
    </w:lvl>
    <w:lvl w:ilvl="3" w:tplc="0F6C116C">
      <w:start w:val="1"/>
      <w:numFmt w:val="bullet"/>
      <w:lvlText w:val=""/>
      <w:lvlJc w:val="left"/>
      <w:pPr>
        <w:tabs>
          <w:tab w:val="num" w:pos="2880"/>
        </w:tabs>
        <w:ind w:left="2880" w:hanging="360"/>
      </w:pPr>
      <w:rPr>
        <w:rFonts w:ascii="Symbol" w:hAnsi="Symbol"/>
      </w:rPr>
    </w:lvl>
    <w:lvl w:ilvl="4" w:tplc="C36A5BDA">
      <w:start w:val="1"/>
      <w:numFmt w:val="bullet"/>
      <w:lvlText w:val="o"/>
      <w:lvlJc w:val="left"/>
      <w:pPr>
        <w:tabs>
          <w:tab w:val="num" w:pos="3600"/>
        </w:tabs>
        <w:ind w:left="3600" w:hanging="360"/>
      </w:pPr>
      <w:rPr>
        <w:rFonts w:ascii="Courier New" w:hAnsi="Courier New"/>
      </w:rPr>
    </w:lvl>
    <w:lvl w:ilvl="5" w:tplc="318662FE">
      <w:start w:val="1"/>
      <w:numFmt w:val="bullet"/>
      <w:lvlText w:val=""/>
      <w:lvlJc w:val="left"/>
      <w:pPr>
        <w:tabs>
          <w:tab w:val="num" w:pos="4320"/>
        </w:tabs>
        <w:ind w:left="4320" w:hanging="360"/>
      </w:pPr>
      <w:rPr>
        <w:rFonts w:ascii="Wingdings" w:hAnsi="Wingdings"/>
      </w:rPr>
    </w:lvl>
    <w:lvl w:ilvl="6" w:tplc="16ECB692">
      <w:start w:val="1"/>
      <w:numFmt w:val="bullet"/>
      <w:lvlText w:val=""/>
      <w:lvlJc w:val="left"/>
      <w:pPr>
        <w:tabs>
          <w:tab w:val="num" w:pos="5040"/>
        </w:tabs>
        <w:ind w:left="5040" w:hanging="360"/>
      </w:pPr>
      <w:rPr>
        <w:rFonts w:ascii="Symbol" w:hAnsi="Symbol"/>
      </w:rPr>
    </w:lvl>
    <w:lvl w:ilvl="7" w:tplc="6F9C1CFC">
      <w:start w:val="1"/>
      <w:numFmt w:val="bullet"/>
      <w:lvlText w:val="o"/>
      <w:lvlJc w:val="left"/>
      <w:pPr>
        <w:tabs>
          <w:tab w:val="num" w:pos="5760"/>
        </w:tabs>
        <w:ind w:left="5760" w:hanging="360"/>
      </w:pPr>
      <w:rPr>
        <w:rFonts w:ascii="Courier New" w:hAnsi="Courier New"/>
      </w:rPr>
    </w:lvl>
    <w:lvl w:ilvl="8" w:tplc="5E2C4F88">
      <w:start w:val="1"/>
      <w:numFmt w:val="bullet"/>
      <w:lvlText w:val=""/>
      <w:lvlJc w:val="left"/>
      <w:pPr>
        <w:tabs>
          <w:tab w:val="num" w:pos="6480"/>
        </w:tabs>
        <w:ind w:left="6480" w:hanging="360"/>
      </w:pPr>
      <w:rPr>
        <w:rFonts w:ascii="Wingdings" w:hAnsi="Wingdings"/>
      </w:rPr>
    </w:lvl>
  </w:abstractNum>
  <w:abstractNum w:abstractNumId="34" w15:restartNumberingAfterBreak="0">
    <w:nsid w:val="7FCB6DF2"/>
    <w:multiLevelType w:val="hybridMultilevel"/>
    <w:tmpl w:val="7FCB6DE7"/>
    <w:lvl w:ilvl="0" w:tplc="2FE01276">
      <w:start w:val="1"/>
      <w:numFmt w:val="bullet"/>
      <w:lvlText w:val=""/>
      <w:lvlJc w:val="left"/>
      <w:pPr>
        <w:ind w:left="720" w:hanging="360"/>
      </w:pPr>
      <w:rPr>
        <w:rFonts w:ascii="Symbol" w:hAnsi="Symbol"/>
      </w:rPr>
    </w:lvl>
    <w:lvl w:ilvl="1" w:tplc="9B98AC54">
      <w:start w:val="1"/>
      <w:numFmt w:val="bullet"/>
      <w:lvlText w:val="o"/>
      <w:lvlJc w:val="left"/>
      <w:pPr>
        <w:tabs>
          <w:tab w:val="num" w:pos="1440"/>
        </w:tabs>
        <w:ind w:left="1440" w:hanging="360"/>
      </w:pPr>
      <w:rPr>
        <w:rFonts w:ascii="Courier New" w:hAnsi="Courier New"/>
      </w:rPr>
    </w:lvl>
    <w:lvl w:ilvl="2" w:tplc="875A2312">
      <w:start w:val="1"/>
      <w:numFmt w:val="bullet"/>
      <w:lvlText w:val=""/>
      <w:lvlJc w:val="left"/>
      <w:pPr>
        <w:tabs>
          <w:tab w:val="num" w:pos="2160"/>
        </w:tabs>
        <w:ind w:left="2160" w:hanging="360"/>
      </w:pPr>
      <w:rPr>
        <w:rFonts w:ascii="Wingdings" w:hAnsi="Wingdings"/>
      </w:rPr>
    </w:lvl>
    <w:lvl w:ilvl="3" w:tplc="CD12B8FC">
      <w:start w:val="1"/>
      <w:numFmt w:val="bullet"/>
      <w:lvlText w:val=""/>
      <w:lvlJc w:val="left"/>
      <w:pPr>
        <w:tabs>
          <w:tab w:val="num" w:pos="2880"/>
        </w:tabs>
        <w:ind w:left="2880" w:hanging="360"/>
      </w:pPr>
      <w:rPr>
        <w:rFonts w:ascii="Symbol" w:hAnsi="Symbol"/>
      </w:rPr>
    </w:lvl>
    <w:lvl w:ilvl="4" w:tplc="0A0EF830">
      <w:start w:val="1"/>
      <w:numFmt w:val="bullet"/>
      <w:lvlText w:val="o"/>
      <w:lvlJc w:val="left"/>
      <w:pPr>
        <w:tabs>
          <w:tab w:val="num" w:pos="3600"/>
        </w:tabs>
        <w:ind w:left="3600" w:hanging="360"/>
      </w:pPr>
      <w:rPr>
        <w:rFonts w:ascii="Courier New" w:hAnsi="Courier New"/>
      </w:rPr>
    </w:lvl>
    <w:lvl w:ilvl="5" w:tplc="E0E65EA8">
      <w:start w:val="1"/>
      <w:numFmt w:val="bullet"/>
      <w:lvlText w:val=""/>
      <w:lvlJc w:val="left"/>
      <w:pPr>
        <w:tabs>
          <w:tab w:val="num" w:pos="4320"/>
        </w:tabs>
        <w:ind w:left="4320" w:hanging="360"/>
      </w:pPr>
      <w:rPr>
        <w:rFonts w:ascii="Wingdings" w:hAnsi="Wingdings"/>
      </w:rPr>
    </w:lvl>
    <w:lvl w:ilvl="6" w:tplc="BDDC2828">
      <w:start w:val="1"/>
      <w:numFmt w:val="bullet"/>
      <w:lvlText w:val=""/>
      <w:lvlJc w:val="left"/>
      <w:pPr>
        <w:tabs>
          <w:tab w:val="num" w:pos="5040"/>
        </w:tabs>
        <w:ind w:left="5040" w:hanging="360"/>
      </w:pPr>
      <w:rPr>
        <w:rFonts w:ascii="Symbol" w:hAnsi="Symbol"/>
      </w:rPr>
    </w:lvl>
    <w:lvl w:ilvl="7" w:tplc="D3481BA2">
      <w:start w:val="1"/>
      <w:numFmt w:val="bullet"/>
      <w:lvlText w:val="o"/>
      <w:lvlJc w:val="left"/>
      <w:pPr>
        <w:tabs>
          <w:tab w:val="num" w:pos="5760"/>
        </w:tabs>
        <w:ind w:left="5760" w:hanging="360"/>
      </w:pPr>
      <w:rPr>
        <w:rFonts w:ascii="Courier New" w:hAnsi="Courier New"/>
      </w:rPr>
    </w:lvl>
    <w:lvl w:ilvl="8" w:tplc="659CA678">
      <w:start w:val="1"/>
      <w:numFmt w:val="bullet"/>
      <w:lvlText w:val=""/>
      <w:lvlJc w:val="left"/>
      <w:pPr>
        <w:tabs>
          <w:tab w:val="num" w:pos="6480"/>
        </w:tabs>
        <w:ind w:left="6480" w:hanging="360"/>
      </w:pPr>
      <w:rPr>
        <w:rFonts w:ascii="Wingdings" w:hAnsi="Wingdings"/>
      </w:rPr>
    </w:lvl>
  </w:abstractNum>
  <w:abstractNum w:abstractNumId="35" w15:restartNumberingAfterBreak="0">
    <w:nsid w:val="7FCB6DF3"/>
    <w:multiLevelType w:val="hybridMultilevel"/>
    <w:tmpl w:val="7FCB6DE8"/>
    <w:lvl w:ilvl="0" w:tplc="9ADC6B28">
      <w:start w:val="1"/>
      <w:numFmt w:val="bullet"/>
      <w:lvlText w:val=""/>
      <w:lvlJc w:val="left"/>
      <w:pPr>
        <w:ind w:left="720" w:hanging="360"/>
      </w:pPr>
      <w:rPr>
        <w:rFonts w:ascii="Symbol" w:hAnsi="Symbol"/>
      </w:rPr>
    </w:lvl>
    <w:lvl w:ilvl="1" w:tplc="37064112">
      <w:start w:val="1"/>
      <w:numFmt w:val="bullet"/>
      <w:lvlText w:val="o"/>
      <w:lvlJc w:val="left"/>
      <w:pPr>
        <w:tabs>
          <w:tab w:val="num" w:pos="1440"/>
        </w:tabs>
        <w:ind w:left="1440" w:hanging="360"/>
      </w:pPr>
      <w:rPr>
        <w:rFonts w:ascii="Courier New" w:hAnsi="Courier New"/>
      </w:rPr>
    </w:lvl>
    <w:lvl w:ilvl="2" w:tplc="B89261B0">
      <w:start w:val="1"/>
      <w:numFmt w:val="bullet"/>
      <w:lvlText w:val=""/>
      <w:lvlJc w:val="left"/>
      <w:pPr>
        <w:tabs>
          <w:tab w:val="num" w:pos="2160"/>
        </w:tabs>
        <w:ind w:left="2160" w:hanging="360"/>
      </w:pPr>
      <w:rPr>
        <w:rFonts w:ascii="Wingdings" w:hAnsi="Wingdings"/>
      </w:rPr>
    </w:lvl>
    <w:lvl w:ilvl="3" w:tplc="0E4E3E82">
      <w:start w:val="1"/>
      <w:numFmt w:val="bullet"/>
      <w:lvlText w:val=""/>
      <w:lvlJc w:val="left"/>
      <w:pPr>
        <w:tabs>
          <w:tab w:val="num" w:pos="2880"/>
        </w:tabs>
        <w:ind w:left="2880" w:hanging="360"/>
      </w:pPr>
      <w:rPr>
        <w:rFonts w:ascii="Symbol" w:hAnsi="Symbol"/>
      </w:rPr>
    </w:lvl>
    <w:lvl w:ilvl="4" w:tplc="82348C64">
      <w:start w:val="1"/>
      <w:numFmt w:val="bullet"/>
      <w:lvlText w:val="o"/>
      <w:lvlJc w:val="left"/>
      <w:pPr>
        <w:tabs>
          <w:tab w:val="num" w:pos="3600"/>
        </w:tabs>
        <w:ind w:left="3600" w:hanging="360"/>
      </w:pPr>
      <w:rPr>
        <w:rFonts w:ascii="Courier New" w:hAnsi="Courier New"/>
      </w:rPr>
    </w:lvl>
    <w:lvl w:ilvl="5" w:tplc="4F12CC9E">
      <w:start w:val="1"/>
      <w:numFmt w:val="bullet"/>
      <w:lvlText w:val=""/>
      <w:lvlJc w:val="left"/>
      <w:pPr>
        <w:tabs>
          <w:tab w:val="num" w:pos="4320"/>
        </w:tabs>
        <w:ind w:left="4320" w:hanging="360"/>
      </w:pPr>
      <w:rPr>
        <w:rFonts w:ascii="Wingdings" w:hAnsi="Wingdings"/>
      </w:rPr>
    </w:lvl>
    <w:lvl w:ilvl="6" w:tplc="690A423A">
      <w:start w:val="1"/>
      <w:numFmt w:val="bullet"/>
      <w:lvlText w:val=""/>
      <w:lvlJc w:val="left"/>
      <w:pPr>
        <w:tabs>
          <w:tab w:val="num" w:pos="5040"/>
        </w:tabs>
        <w:ind w:left="5040" w:hanging="360"/>
      </w:pPr>
      <w:rPr>
        <w:rFonts w:ascii="Symbol" w:hAnsi="Symbol"/>
      </w:rPr>
    </w:lvl>
    <w:lvl w:ilvl="7" w:tplc="F940D6E2">
      <w:start w:val="1"/>
      <w:numFmt w:val="bullet"/>
      <w:lvlText w:val="o"/>
      <w:lvlJc w:val="left"/>
      <w:pPr>
        <w:tabs>
          <w:tab w:val="num" w:pos="5760"/>
        </w:tabs>
        <w:ind w:left="5760" w:hanging="360"/>
      </w:pPr>
      <w:rPr>
        <w:rFonts w:ascii="Courier New" w:hAnsi="Courier New"/>
      </w:rPr>
    </w:lvl>
    <w:lvl w:ilvl="8" w:tplc="1F3A3450">
      <w:start w:val="1"/>
      <w:numFmt w:val="bullet"/>
      <w:lvlText w:val=""/>
      <w:lvlJc w:val="left"/>
      <w:pPr>
        <w:tabs>
          <w:tab w:val="num" w:pos="6480"/>
        </w:tabs>
        <w:ind w:left="6480" w:hanging="360"/>
      </w:pPr>
      <w:rPr>
        <w:rFonts w:ascii="Wingdings" w:hAnsi="Wingdings"/>
      </w:rPr>
    </w:lvl>
  </w:abstractNum>
  <w:abstractNum w:abstractNumId="36" w15:restartNumberingAfterBreak="0">
    <w:nsid w:val="7FCB6DF4"/>
    <w:multiLevelType w:val="hybridMultilevel"/>
    <w:tmpl w:val="7FCB6DE9"/>
    <w:lvl w:ilvl="0" w:tplc="D444C460">
      <w:start w:val="1"/>
      <w:numFmt w:val="bullet"/>
      <w:lvlText w:val=""/>
      <w:lvlJc w:val="left"/>
      <w:pPr>
        <w:ind w:left="720" w:hanging="360"/>
      </w:pPr>
      <w:rPr>
        <w:rFonts w:ascii="Symbol" w:hAnsi="Symbol"/>
      </w:rPr>
    </w:lvl>
    <w:lvl w:ilvl="1" w:tplc="4AD07CE0">
      <w:start w:val="1"/>
      <w:numFmt w:val="bullet"/>
      <w:lvlText w:val="o"/>
      <w:lvlJc w:val="left"/>
      <w:pPr>
        <w:tabs>
          <w:tab w:val="num" w:pos="1440"/>
        </w:tabs>
        <w:ind w:left="1440" w:hanging="360"/>
      </w:pPr>
      <w:rPr>
        <w:rFonts w:ascii="Courier New" w:hAnsi="Courier New"/>
      </w:rPr>
    </w:lvl>
    <w:lvl w:ilvl="2" w:tplc="143E0CE8">
      <w:start w:val="1"/>
      <w:numFmt w:val="bullet"/>
      <w:lvlText w:val=""/>
      <w:lvlJc w:val="left"/>
      <w:pPr>
        <w:tabs>
          <w:tab w:val="num" w:pos="2160"/>
        </w:tabs>
        <w:ind w:left="2160" w:hanging="360"/>
      </w:pPr>
      <w:rPr>
        <w:rFonts w:ascii="Wingdings" w:hAnsi="Wingdings"/>
      </w:rPr>
    </w:lvl>
    <w:lvl w:ilvl="3" w:tplc="720CBF72">
      <w:start w:val="1"/>
      <w:numFmt w:val="bullet"/>
      <w:lvlText w:val=""/>
      <w:lvlJc w:val="left"/>
      <w:pPr>
        <w:tabs>
          <w:tab w:val="num" w:pos="2880"/>
        </w:tabs>
        <w:ind w:left="2880" w:hanging="360"/>
      </w:pPr>
      <w:rPr>
        <w:rFonts w:ascii="Symbol" w:hAnsi="Symbol"/>
      </w:rPr>
    </w:lvl>
    <w:lvl w:ilvl="4" w:tplc="2AEAD90E">
      <w:start w:val="1"/>
      <w:numFmt w:val="bullet"/>
      <w:lvlText w:val="o"/>
      <w:lvlJc w:val="left"/>
      <w:pPr>
        <w:tabs>
          <w:tab w:val="num" w:pos="3600"/>
        </w:tabs>
        <w:ind w:left="3600" w:hanging="360"/>
      </w:pPr>
      <w:rPr>
        <w:rFonts w:ascii="Courier New" w:hAnsi="Courier New"/>
      </w:rPr>
    </w:lvl>
    <w:lvl w:ilvl="5" w:tplc="7DA231F2">
      <w:start w:val="1"/>
      <w:numFmt w:val="bullet"/>
      <w:lvlText w:val=""/>
      <w:lvlJc w:val="left"/>
      <w:pPr>
        <w:tabs>
          <w:tab w:val="num" w:pos="4320"/>
        </w:tabs>
        <w:ind w:left="4320" w:hanging="360"/>
      </w:pPr>
      <w:rPr>
        <w:rFonts w:ascii="Wingdings" w:hAnsi="Wingdings"/>
      </w:rPr>
    </w:lvl>
    <w:lvl w:ilvl="6" w:tplc="9C0E438E">
      <w:start w:val="1"/>
      <w:numFmt w:val="bullet"/>
      <w:lvlText w:val=""/>
      <w:lvlJc w:val="left"/>
      <w:pPr>
        <w:tabs>
          <w:tab w:val="num" w:pos="5040"/>
        </w:tabs>
        <w:ind w:left="5040" w:hanging="360"/>
      </w:pPr>
      <w:rPr>
        <w:rFonts w:ascii="Symbol" w:hAnsi="Symbol"/>
      </w:rPr>
    </w:lvl>
    <w:lvl w:ilvl="7" w:tplc="2CFACDE6">
      <w:start w:val="1"/>
      <w:numFmt w:val="bullet"/>
      <w:lvlText w:val="o"/>
      <w:lvlJc w:val="left"/>
      <w:pPr>
        <w:tabs>
          <w:tab w:val="num" w:pos="5760"/>
        </w:tabs>
        <w:ind w:left="5760" w:hanging="360"/>
      </w:pPr>
      <w:rPr>
        <w:rFonts w:ascii="Courier New" w:hAnsi="Courier New"/>
      </w:rPr>
    </w:lvl>
    <w:lvl w:ilvl="8" w:tplc="A7C245E0">
      <w:start w:val="1"/>
      <w:numFmt w:val="bullet"/>
      <w:lvlText w:val=""/>
      <w:lvlJc w:val="left"/>
      <w:pPr>
        <w:tabs>
          <w:tab w:val="num" w:pos="6480"/>
        </w:tabs>
        <w:ind w:left="6480" w:hanging="360"/>
      </w:pPr>
      <w:rPr>
        <w:rFonts w:ascii="Wingdings" w:hAnsi="Wingdings"/>
      </w:rPr>
    </w:lvl>
  </w:abstractNum>
  <w:abstractNum w:abstractNumId="37" w15:restartNumberingAfterBreak="0">
    <w:nsid w:val="7FCB6DF5"/>
    <w:multiLevelType w:val="hybridMultilevel"/>
    <w:tmpl w:val="7FCB6DEA"/>
    <w:lvl w:ilvl="0" w:tplc="13724FBA">
      <w:start w:val="1"/>
      <w:numFmt w:val="bullet"/>
      <w:lvlText w:val=""/>
      <w:lvlJc w:val="left"/>
      <w:pPr>
        <w:ind w:left="720" w:hanging="360"/>
      </w:pPr>
      <w:rPr>
        <w:rFonts w:ascii="Symbol" w:hAnsi="Symbol"/>
      </w:rPr>
    </w:lvl>
    <w:lvl w:ilvl="1" w:tplc="29028A4A">
      <w:start w:val="1"/>
      <w:numFmt w:val="bullet"/>
      <w:lvlText w:val="o"/>
      <w:lvlJc w:val="left"/>
      <w:pPr>
        <w:tabs>
          <w:tab w:val="num" w:pos="1440"/>
        </w:tabs>
        <w:ind w:left="1440" w:hanging="360"/>
      </w:pPr>
      <w:rPr>
        <w:rFonts w:ascii="Courier New" w:hAnsi="Courier New"/>
      </w:rPr>
    </w:lvl>
    <w:lvl w:ilvl="2" w:tplc="A5C880C8">
      <w:start w:val="1"/>
      <w:numFmt w:val="bullet"/>
      <w:lvlText w:val=""/>
      <w:lvlJc w:val="left"/>
      <w:pPr>
        <w:tabs>
          <w:tab w:val="num" w:pos="2160"/>
        </w:tabs>
        <w:ind w:left="2160" w:hanging="360"/>
      </w:pPr>
      <w:rPr>
        <w:rFonts w:ascii="Wingdings" w:hAnsi="Wingdings"/>
      </w:rPr>
    </w:lvl>
    <w:lvl w:ilvl="3" w:tplc="08D405B4">
      <w:start w:val="1"/>
      <w:numFmt w:val="bullet"/>
      <w:lvlText w:val=""/>
      <w:lvlJc w:val="left"/>
      <w:pPr>
        <w:tabs>
          <w:tab w:val="num" w:pos="2880"/>
        </w:tabs>
        <w:ind w:left="2880" w:hanging="360"/>
      </w:pPr>
      <w:rPr>
        <w:rFonts w:ascii="Symbol" w:hAnsi="Symbol"/>
      </w:rPr>
    </w:lvl>
    <w:lvl w:ilvl="4" w:tplc="23C4796A">
      <w:start w:val="1"/>
      <w:numFmt w:val="bullet"/>
      <w:lvlText w:val="o"/>
      <w:lvlJc w:val="left"/>
      <w:pPr>
        <w:tabs>
          <w:tab w:val="num" w:pos="3600"/>
        </w:tabs>
        <w:ind w:left="3600" w:hanging="360"/>
      </w:pPr>
      <w:rPr>
        <w:rFonts w:ascii="Courier New" w:hAnsi="Courier New"/>
      </w:rPr>
    </w:lvl>
    <w:lvl w:ilvl="5" w:tplc="62523896">
      <w:start w:val="1"/>
      <w:numFmt w:val="bullet"/>
      <w:lvlText w:val=""/>
      <w:lvlJc w:val="left"/>
      <w:pPr>
        <w:tabs>
          <w:tab w:val="num" w:pos="4320"/>
        </w:tabs>
        <w:ind w:left="4320" w:hanging="360"/>
      </w:pPr>
      <w:rPr>
        <w:rFonts w:ascii="Wingdings" w:hAnsi="Wingdings"/>
      </w:rPr>
    </w:lvl>
    <w:lvl w:ilvl="6" w:tplc="3EB035C4">
      <w:start w:val="1"/>
      <w:numFmt w:val="bullet"/>
      <w:lvlText w:val=""/>
      <w:lvlJc w:val="left"/>
      <w:pPr>
        <w:tabs>
          <w:tab w:val="num" w:pos="5040"/>
        </w:tabs>
        <w:ind w:left="5040" w:hanging="360"/>
      </w:pPr>
      <w:rPr>
        <w:rFonts w:ascii="Symbol" w:hAnsi="Symbol"/>
      </w:rPr>
    </w:lvl>
    <w:lvl w:ilvl="7" w:tplc="0F4413A4">
      <w:start w:val="1"/>
      <w:numFmt w:val="bullet"/>
      <w:lvlText w:val="o"/>
      <w:lvlJc w:val="left"/>
      <w:pPr>
        <w:tabs>
          <w:tab w:val="num" w:pos="5760"/>
        </w:tabs>
        <w:ind w:left="5760" w:hanging="360"/>
      </w:pPr>
      <w:rPr>
        <w:rFonts w:ascii="Courier New" w:hAnsi="Courier New"/>
      </w:rPr>
    </w:lvl>
    <w:lvl w:ilvl="8" w:tplc="C9FC6826">
      <w:start w:val="1"/>
      <w:numFmt w:val="bullet"/>
      <w:lvlText w:val=""/>
      <w:lvlJc w:val="left"/>
      <w:pPr>
        <w:tabs>
          <w:tab w:val="num" w:pos="6480"/>
        </w:tabs>
        <w:ind w:left="6480" w:hanging="360"/>
      </w:pPr>
      <w:rPr>
        <w:rFonts w:ascii="Wingdings" w:hAnsi="Wingdings"/>
      </w:rPr>
    </w:lvl>
  </w:abstractNum>
  <w:abstractNum w:abstractNumId="38" w15:restartNumberingAfterBreak="0">
    <w:nsid w:val="7FCB6DF6"/>
    <w:multiLevelType w:val="hybridMultilevel"/>
    <w:tmpl w:val="7FCB6DEB"/>
    <w:lvl w:ilvl="0" w:tplc="767276BC">
      <w:start w:val="1"/>
      <w:numFmt w:val="bullet"/>
      <w:lvlText w:val=""/>
      <w:lvlJc w:val="left"/>
      <w:pPr>
        <w:ind w:left="720" w:hanging="360"/>
      </w:pPr>
      <w:rPr>
        <w:rFonts w:ascii="Symbol" w:hAnsi="Symbol"/>
      </w:rPr>
    </w:lvl>
    <w:lvl w:ilvl="1" w:tplc="9D3A22F4">
      <w:start w:val="1"/>
      <w:numFmt w:val="bullet"/>
      <w:lvlText w:val="o"/>
      <w:lvlJc w:val="left"/>
      <w:pPr>
        <w:tabs>
          <w:tab w:val="num" w:pos="1440"/>
        </w:tabs>
        <w:ind w:left="1440" w:hanging="360"/>
      </w:pPr>
      <w:rPr>
        <w:rFonts w:ascii="Courier New" w:hAnsi="Courier New"/>
      </w:rPr>
    </w:lvl>
    <w:lvl w:ilvl="2" w:tplc="2FA2D78C">
      <w:start w:val="1"/>
      <w:numFmt w:val="bullet"/>
      <w:lvlText w:val=""/>
      <w:lvlJc w:val="left"/>
      <w:pPr>
        <w:tabs>
          <w:tab w:val="num" w:pos="2160"/>
        </w:tabs>
        <w:ind w:left="2160" w:hanging="360"/>
      </w:pPr>
      <w:rPr>
        <w:rFonts w:ascii="Wingdings" w:hAnsi="Wingdings"/>
      </w:rPr>
    </w:lvl>
    <w:lvl w:ilvl="3" w:tplc="9912DC28">
      <w:start w:val="1"/>
      <w:numFmt w:val="bullet"/>
      <w:lvlText w:val=""/>
      <w:lvlJc w:val="left"/>
      <w:pPr>
        <w:tabs>
          <w:tab w:val="num" w:pos="2880"/>
        </w:tabs>
        <w:ind w:left="2880" w:hanging="360"/>
      </w:pPr>
      <w:rPr>
        <w:rFonts w:ascii="Symbol" w:hAnsi="Symbol"/>
      </w:rPr>
    </w:lvl>
    <w:lvl w:ilvl="4" w:tplc="8D0A41CE">
      <w:start w:val="1"/>
      <w:numFmt w:val="bullet"/>
      <w:lvlText w:val="o"/>
      <w:lvlJc w:val="left"/>
      <w:pPr>
        <w:tabs>
          <w:tab w:val="num" w:pos="3600"/>
        </w:tabs>
        <w:ind w:left="3600" w:hanging="360"/>
      </w:pPr>
      <w:rPr>
        <w:rFonts w:ascii="Courier New" w:hAnsi="Courier New"/>
      </w:rPr>
    </w:lvl>
    <w:lvl w:ilvl="5" w:tplc="D51EA118">
      <w:start w:val="1"/>
      <w:numFmt w:val="bullet"/>
      <w:lvlText w:val=""/>
      <w:lvlJc w:val="left"/>
      <w:pPr>
        <w:tabs>
          <w:tab w:val="num" w:pos="4320"/>
        </w:tabs>
        <w:ind w:left="4320" w:hanging="360"/>
      </w:pPr>
      <w:rPr>
        <w:rFonts w:ascii="Wingdings" w:hAnsi="Wingdings"/>
      </w:rPr>
    </w:lvl>
    <w:lvl w:ilvl="6" w:tplc="BB342880">
      <w:start w:val="1"/>
      <w:numFmt w:val="bullet"/>
      <w:lvlText w:val=""/>
      <w:lvlJc w:val="left"/>
      <w:pPr>
        <w:tabs>
          <w:tab w:val="num" w:pos="5040"/>
        </w:tabs>
        <w:ind w:left="5040" w:hanging="360"/>
      </w:pPr>
      <w:rPr>
        <w:rFonts w:ascii="Symbol" w:hAnsi="Symbol"/>
      </w:rPr>
    </w:lvl>
    <w:lvl w:ilvl="7" w:tplc="226A87F2">
      <w:start w:val="1"/>
      <w:numFmt w:val="bullet"/>
      <w:lvlText w:val="o"/>
      <w:lvlJc w:val="left"/>
      <w:pPr>
        <w:tabs>
          <w:tab w:val="num" w:pos="5760"/>
        </w:tabs>
        <w:ind w:left="5760" w:hanging="360"/>
      </w:pPr>
      <w:rPr>
        <w:rFonts w:ascii="Courier New" w:hAnsi="Courier New"/>
      </w:rPr>
    </w:lvl>
    <w:lvl w:ilvl="8" w:tplc="D98EDA4E">
      <w:start w:val="1"/>
      <w:numFmt w:val="bullet"/>
      <w:lvlText w:val=""/>
      <w:lvlJc w:val="left"/>
      <w:pPr>
        <w:tabs>
          <w:tab w:val="num" w:pos="6480"/>
        </w:tabs>
        <w:ind w:left="6480" w:hanging="360"/>
      </w:pPr>
      <w:rPr>
        <w:rFonts w:ascii="Wingdings" w:hAnsi="Wingdings"/>
      </w:rPr>
    </w:lvl>
  </w:abstractNum>
  <w:num w:numId="1" w16cid:durableId="1880508930">
    <w:abstractNumId w:val="10"/>
  </w:num>
  <w:num w:numId="2" w16cid:durableId="1840776854">
    <w:abstractNumId w:val="8"/>
  </w:num>
  <w:num w:numId="3" w16cid:durableId="2061243320">
    <w:abstractNumId w:val="7"/>
  </w:num>
  <w:num w:numId="4" w16cid:durableId="96414967">
    <w:abstractNumId w:val="6"/>
  </w:num>
  <w:num w:numId="5" w16cid:durableId="1868371317">
    <w:abstractNumId w:val="5"/>
  </w:num>
  <w:num w:numId="6" w16cid:durableId="1069036333">
    <w:abstractNumId w:val="9"/>
  </w:num>
  <w:num w:numId="7" w16cid:durableId="1416247832">
    <w:abstractNumId w:val="4"/>
  </w:num>
  <w:num w:numId="8" w16cid:durableId="1576011469">
    <w:abstractNumId w:val="3"/>
  </w:num>
  <w:num w:numId="9" w16cid:durableId="226038175">
    <w:abstractNumId w:val="2"/>
  </w:num>
  <w:num w:numId="10" w16cid:durableId="539323761">
    <w:abstractNumId w:val="1"/>
  </w:num>
  <w:num w:numId="11" w16cid:durableId="2079555464">
    <w:abstractNumId w:val="0"/>
  </w:num>
  <w:num w:numId="12" w16cid:durableId="589581397">
    <w:abstractNumId w:val="11"/>
  </w:num>
  <w:num w:numId="13" w16cid:durableId="1241718907">
    <w:abstractNumId w:val="16"/>
  </w:num>
  <w:num w:numId="14" w16cid:durableId="1745029158">
    <w:abstractNumId w:val="14"/>
  </w:num>
  <w:num w:numId="15" w16cid:durableId="1910457446">
    <w:abstractNumId w:val="15"/>
  </w:num>
  <w:num w:numId="16" w16cid:durableId="2077703197">
    <w:abstractNumId w:val="12"/>
  </w:num>
  <w:num w:numId="17" w16cid:durableId="1373729674">
    <w:abstractNumId w:val="13"/>
  </w:num>
  <w:num w:numId="18" w16cid:durableId="114717015">
    <w:abstractNumId w:val="17"/>
  </w:num>
  <w:num w:numId="19" w16cid:durableId="1156795912">
    <w:abstractNumId w:val="18"/>
  </w:num>
  <w:num w:numId="20" w16cid:durableId="152454826">
    <w:abstractNumId w:val="19"/>
  </w:num>
  <w:num w:numId="21" w16cid:durableId="1937908750">
    <w:abstractNumId w:val="20"/>
  </w:num>
  <w:num w:numId="22" w16cid:durableId="1575891003">
    <w:abstractNumId w:val="21"/>
  </w:num>
  <w:num w:numId="23" w16cid:durableId="166217455">
    <w:abstractNumId w:val="22"/>
  </w:num>
  <w:num w:numId="24" w16cid:durableId="903760033">
    <w:abstractNumId w:val="23"/>
  </w:num>
  <w:num w:numId="25" w16cid:durableId="1376396089">
    <w:abstractNumId w:val="24"/>
  </w:num>
  <w:num w:numId="26" w16cid:durableId="1699310097">
    <w:abstractNumId w:val="25"/>
  </w:num>
  <w:num w:numId="27" w16cid:durableId="1200388976">
    <w:abstractNumId w:val="26"/>
  </w:num>
  <w:num w:numId="28" w16cid:durableId="855997289">
    <w:abstractNumId w:val="27"/>
  </w:num>
  <w:num w:numId="29" w16cid:durableId="1837114837">
    <w:abstractNumId w:val="28"/>
  </w:num>
  <w:num w:numId="30" w16cid:durableId="1000277460">
    <w:abstractNumId w:val="29"/>
  </w:num>
  <w:num w:numId="31" w16cid:durableId="998580229">
    <w:abstractNumId w:val="30"/>
  </w:num>
  <w:num w:numId="32" w16cid:durableId="1563639768">
    <w:abstractNumId w:val="31"/>
  </w:num>
  <w:num w:numId="33" w16cid:durableId="100073805">
    <w:abstractNumId w:val="32"/>
  </w:num>
  <w:num w:numId="34" w16cid:durableId="1436444822">
    <w:abstractNumId w:val="33"/>
  </w:num>
  <w:num w:numId="35" w16cid:durableId="1874073300">
    <w:abstractNumId w:val="34"/>
  </w:num>
  <w:num w:numId="36" w16cid:durableId="1884710527">
    <w:abstractNumId w:val="35"/>
  </w:num>
  <w:num w:numId="37" w16cid:durableId="983002683">
    <w:abstractNumId w:val="36"/>
  </w:num>
  <w:num w:numId="38" w16cid:durableId="1021278759">
    <w:abstractNumId w:val="37"/>
  </w:num>
  <w:num w:numId="39" w16cid:durableId="114153618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87"/>
    <w:rsid w:val="004C762A"/>
    <w:rsid w:val="00CF3EA5"/>
    <w:rsid w:val="00E83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20DD9D"/>
  <w15:docId w15:val="{0FE296D8-B66F-47BB-B24A-71611207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1</Pages>
  <Words>6579</Words>
  <Characters>37505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96</cp:revision>
  <dcterms:created xsi:type="dcterms:W3CDTF">2017-09-11T05:00:00Z</dcterms:created>
  <dcterms:modified xsi:type="dcterms:W3CDTF">2018-10-17T04:28:00Z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